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5" w:type="dxa"/>
        <w:tblInd w:w="-34" w:type="dxa"/>
        <w:tblLayout w:type="fixed"/>
        <w:tblLook w:val="04A0"/>
      </w:tblPr>
      <w:tblGrid>
        <w:gridCol w:w="4257"/>
        <w:gridCol w:w="1420"/>
        <w:gridCol w:w="3968"/>
      </w:tblGrid>
      <w:tr w:rsidR="005F475D" w:rsidTr="005F475D">
        <w:trPr>
          <w:cantSplit/>
        </w:trPr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5F475D" w:rsidRDefault="005F475D">
            <w:pPr>
              <w:pStyle w:val="1"/>
              <w:spacing w:line="276" w:lineRule="auto"/>
              <w:jc w:val="left"/>
              <w:rPr>
                <w:rFonts w:ascii="a_Timer Bashkir" w:eastAsiaTheme="minorEastAsia" w:hAnsi="a_Timer Bashkir"/>
                <w:spacing w:val="-20"/>
                <w:sz w:val="18"/>
                <w:szCs w:val="18"/>
              </w:rPr>
            </w:pPr>
            <w:r>
              <w:rPr>
                <w:rFonts w:ascii="a_Timer Bashkir" w:eastAsiaTheme="minorEastAsia" w:hAnsi="a_Timer Bashkir"/>
                <w:spacing w:val="-20"/>
                <w:sz w:val="18"/>
                <w:szCs w:val="18"/>
              </w:rPr>
              <w:t xml:space="preserve">                            БАШ</w:t>
            </w:r>
            <w:r>
              <w:rPr>
                <w:rFonts w:ascii="Lucida Sans Unicode" w:eastAsiaTheme="minorEastAsia" w:hAnsi="Lucida Sans Unicode" w:cs="Lucida Sans Unicode"/>
                <w:spacing w:val="-20"/>
                <w:sz w:val="18"/>
                <w:szCs w:val="18"/>
                <w:lang w:val="be-BY"/>
              </w:rPr>
              <w:t>Ҡ</w:t>
            </w:r>
            <w:r>
              <w:rPr>
                <w:rFonts w:ascii="a_Timer Bashkir" w:eastAsiaTheme="minorEastAsia" w:hAnsi="a_Timer Bashkir"/>
                <w:spacing w:val="-20"/>
                <w:sz w:val="18"/>
                <w:szCs w:val="18"/>
              </w:rPr>
              <w:t>ОРТОСТАН  РЕСПУБЛИКА</w:t>
            </w:r>
            <w:r>
              <w:rPr>
                <w:rFonts w:ascii="a_Timer Bashkir" w:eastAsiaTheme="minorEastAsia" w:hAnsi="a_Timer Bashkir"/>
                <w:spacing w:val="-20"/>
                <w:sz w:val="18"/>
                <w:szCs w:val="18"/>
                <w:lang w:val="be-BY"/>
              </w:rPr>
              <w:t>Һ</w:t>
            </w:r>
            <w:proofErr w:type="gramStart"/>
            <w:r>
              <w:rPr>
                <w:rFonts w:ascii="a_Timer Bashkir" w:eastAsiaTheme="minorEastAsia" w:hAnsi="a_Timer Bashkir"/>
                <w:spacing w:val="-20"/>
                <w:sz w:val="18"/>
                <w:szCs w:val="18"/>
              </w:rPr>
              <w:t>Ы</w:t>
            </w:r>
            <w:proofErr w:type="gramEnd"/>
          </w:p>
          <w:p w:rsidR="005F475D" w:rsidRDefault="005F475D">
            <w:pPr>
              <w:pStyle w:val="1"/>
              <w:tabs>
                <w:tab w:val="center" w:pos="-1951"/>
                <w:tab w:val="right" w:pos="4931"/>
              </w:tabs>
              <w:spacing w:line="276" w:lineRule="auto"/>
              <w:rPr>
                <w:rFonts w:ascii="a_Timer Bashkir" w:eastAsiaTheme="minorEastAsia" w:hAnsi="a_Timer Bashkir"/>
                <w:b/>
                <w:sz w:val="18"/>
                <w:szCs w:val="18"/>
                <w:lang w:eastAsia="ar-SA"/>
              </w:rPr>
            </w:pPr>
            <w:r>
              <w:rPr>
                <w:rFonts w:ascii="a_Timer Bashkir" w:eastAsiaTheme="minorEastAsia" w:hAnsi="a_Timer Bashkir"/>
                <w:sz w:val="16"/>
                <w:szCs w:val="16"/>
              </w:rPr>
              <w:t>К</w:t>
            </w:r>
            <w:r>
              <w:rPr>
                <w:rFonts w:ascii="a_Timer Bashkir" w:eastAsiaTheme="minorEastAsia" w:hAnsi="a_Timer Bashkir"/>
                <w:sz w:val="16"/>
                <w:szCs w:val="16"/>
                <w:lang w:val="be-BY"/>
              </w:rPr>
              <w:t>Ү</w:t>
            </w:r>
            <w:r>
              <w:rPr>
                <w:rFonts w:ascii="a_Timer Bashkir" w:eastAsiaTheme="minorEastAsia" w:hAnsi="a_Timer Bashkir"/>
                <w:sz w:val="16"/>
                <w:szCs w:val="16"/>
              </w:rPr>
              <w:t>Г</w:t>
            </w:r>
            <w:r>
              <w:rPr>
                <w:rFonts w:ascii="a_Timer Bashkir" w:eastAsiaTheme="minorEastAsia" w:hAnsi="a_Timer Bashkir"/>
                <w:sz w:val="16"/>
                <w:szCs w:val="16"/>
                <w:lang w:val="be-BY"/>
              </w:rPr>
              <w:t>Ә</w:t>
            </w:r>
            <w:r>
              <w:rPr>
                <w:rFonts w:ascii="a_Timer Bashkir" w:eastAsiaTheme="minorEastAsia" w:hAnsi="a_Timer Bashkir"/>
                <w:sz w:val="16"/>
                <w:szCs w:val="16"/>
              </w:rPr>
              <w:t>РСЕН РАЙОНЫ                                           МУНИЦИПАЛЬ РАЙОНЫНЫ</w:t>
            </w:r>
            <w:r>
              <w:rPr>
                <w:rFonts w:ascii="a_Timer Bashkir" w:eastAsiaTheme="minorEastAsia" w:hAnsi="a_Timer Bashkir"/>
                <w:sz w:val="16"/>
                <w:szCs w:val="16"/>
                <w:lang w:val="be-BY"/>
              </w:rPr>
              <w:t xml:space="preserve">Ң </w:t>
            </w:r>
            <w:r>
              <w:rPr>
                <w:rFonts w:ascii="a_Timer Bashkir" w:eastAsiaTheme="minorEastAsia" w:hAnsi="a_Timer Bashkir"/>
                <w:sz w:val="16"/>
                <w:szCs w:val="16"/>
              </w:rPr>
              <w:t xml:space="preserve">                               ЮЛДЫБАЙ АУЫЛ СОВЕТЫ                                               АУЫЛ БИЛ</w:t>
            </w:r>
            <w:r>
              <w:rPr>
                <w:rFonts w:ascii="a_Timer Bashkir" w:eastAsiaTheme="minorEastAsia" w:hAnsi="a_Timer Bashkir"/>
                <w:sz w:val="16"/>
                <w:szCs w:val="16"/>
                <w:lang w:val="be-BY"/>
              </w:rPr>
              <w:t>Ә</w:t>
            </w:r>
            <w:r>
              <w:rPr>
                <w:rFonts w:ascii="a_Timer Bashkir" w:eastAsiaTheme="minorEastAsia" w:hAnsi="a_Timer Bashkir"/>
                <w:sz w:val="16"/>
                <w:szCs w:val="16"/>
              </w:rPr>
              <w:t>М</w:t>
            </w:r>
            <w:r>
              <w:rPr>
                <w:rFonts w:ascii="a_Timer Bashkir" w:eastAsiaTheme="minorEastAsia" w:hAnsi="a_Timer Bashkir"/>
                <w:sz w:val="16"/>
                <w:szCs w:val="16"/>
                <w:lang w:val="be-BY"/>
              </w:rPr>
              <w:t>ӘҺ</w:t>
            </w:r>
            <w:r>
              <w:rPr>
                <w:rFonts w:ascii="a_Timer Bashkir" w:eastAsiaTheme="minorEastAsia" w:hAnsi="a_Timer Bashkir"/>
                <w:sz w:val="16"/>
                <w:szCs w:val="16"/>
              </w:rPr>
              <w:t>Е СОВЕТЫ</w:t>
            </w:r>
          </w:p>
        </w:tc>
        <w:tc>
          <w:tcPr>
            <w:tcW w:w="1419" w:type="dxa"/>
            <w:vMerge w:val="restart"/>
            <w:hideMark/>
          </w:tcPr>
          <w:p w:rsidR="005F475D" w:rsidRDefault="005F475D">
            <w:pPr>
              <w:suppressAutoHyphens/>
              <w:jc w:val="center"/>
              <w:rPr>
                <w:rFonts w:ascii="Rom Bsh" w:hAnsi="Rom Bsh"/>
                <w:b/>
                <w:spacing w:val="-20"/>
                <w:sz w:val="18"/>
                <w:szCs w:val="18"/>
                <w:lang w:eastAsia="ar-SA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>
                  <wp:extent cx="762000" cy="8953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475D" w:rsidRDefault="005F475D">
            <w:pPr>
              <w:pStyle w:val="1"/>
              <w:spacing w:line="276" w:lineRule="auto"/>
              <w:rPr>
                <w:rFonts w:eastAsiaTheme="minorEastAsia"/>
                <w:sz w:val="16"/>
                <w:szCs w:val="16"/>
              </w:rPr>
            </w:pPr>
            <w:r>
              <w:rPr>
                <w:rFonts w:eastAsiaTheme="minorEastAsia"/>
                <w:spacing w:val="-20"/>
                <w:sz w:val="16"/>
                <w:szCs w:val="16"/>
              </w:rPr>
              <w:t xml:space="preserve">СОВЕТ </w:t>
            </w:r>
            <w:r>
              <w:rPr>
                <w:rFonts w:eastAsiaTheme="minorEastAsia"/>
                <w:sz w:val="16"/>
                <w:szCs w:val="16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5F475D" w:rsidRDefault="005F475D">
            <w:pPr>
              <w:suppressAutoHyphens/>
              <w:jc w:val="center"/>
              <w:rPr>
                <w:b/>
                <w:spacing w:val="-20"/>
                <w:sz w:val="18"/>
                <w:szCs w:val="18"/>
                <w:lang w:eastAsia="ar-SA"/>
              </w:rPr>
            </w:pPr>
          </w:p>
        </w:tc>
      </w:tr>
      <w:tr w:rsidR="005F475D" w:rsidTr="005F475D">
        <w:trPr>
          <w:cantSplit/>
        </w:trPr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5F475D" w:rsidRDefault="005F475D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>453340, Я</w:t>
            </w:r>
            <w:r>
              <w:rPr>
                <w:sz w:val="16"/>
                <w:szCs w:val="16"/>
                <w:lang w:val="be-BY"/>
              </w:rPr>
              <w:t>ң</w:t>
            </w:r>
            <w:r>
              <w:rPr>
                <w:rFonts w:ascii="a_Timer Bashkir" w:hAnsi="a_Timer Bashkir"/>
                <w:sz w:val="16"/>
                <w:szCs w:val="16"/>
              </w:rPr>
              <w:t>ы Хвалын утары,                                                                 Оло Эйек урамы,16</w:t>
            </w:r>
          </w:p>
          <w:p w:rsidR="005F475D" w:rsidRDefault="005F475D">
            <w:pPr>
              <w:pStyle w:val="a3"/>
              <w:spacing w:line="27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 xml:space="preserve">  тел.: 8/34789/26100</w:t>
            </w:r>
          </w:p>
        </w:tc>
        <w:tc>
          <w:tcPr>
            <w:tcW w:w="1419" w:type="dxa"/>
            <w:vMerge/>
            <w:vAlign w:val="center"/>
            <w:hideMark/>
          </w:tcPr>
          <w:p w:rsidR="005F475D" w:rsidRDefault="005F475D">
            <w:pPr>
              <w:rPr>
                <w:rFonts w:ascii="Rom Bsh" w:hAnsi="Rom Bsh"/>
                <w:b/>
                <w:spacing w:val="-20"/>
                <w:sz w:val="18"/>
                <w:szCs w:val="18"/>
                <w:lang w:eastAsia="ar-SA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F475D" w:rsidRDefault="005F475D">
            <w:pPr>
              <w:pStyle w:val="2"/>
              <w:spacing w:line="276" w:lineRule="auto"/>
              <w:rPr>
                <w:rFonts w:eastAsiaTheme="minorEastAsia"/>
                <w:b w:val="0"/>
                <w:sz w:val="16"/>
                <w:szCs w:val="16"/>
              </w:rPr>
            </w:pPr>
            <w:r>
              <w:rPr>
                <w:rFonts w:eastAsiaTheme="minorEastAsia"/>
                <w:b w:val="0"/>
                <w:sz w:val="16"/>
                <w:szCs w:val="16"/>
              </w:rPr>
              <w:t xml:space="preserve">453340, </w:t>
            </w:r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>х</w:t>
            </w:r>
            <w:proofErr w:type="gramStart"/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>.Н</w:t>
            </w:r>
            <w:proofErr w:type="gramEnd"/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 xml:space="preserve">овохвалынский,                              </w:t>
            </w:r>
            <w:r w:rsidR="00AC5190" w:rsidRPr="00AC5190">
              <w:rPr>
                <w:rFonts w:ascii="Rom Bsh" w:eastAsiaTheme="minorEastAsia" w:hAnsi="Rom Bsh"/>
                <w:b w:val="0"/>
                <w:sz w:val="16"/>
                <w:szCs w:val="16"/>
              </w:rPr>
              <w:t xml:space="preserve">                      </w:t>
            </w:r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>ул. Большой Ик,</w:t>
            </w:r>
            <w:r>
              <w:rPr>
                <w:rFonts w:eastAsiaTheme="minorEastAsia"/>
                <w:b w:val="0"/>
                <w:sz w:val="16"/>
                <w:szCs w:val="16"/>
              </w:rPr>
              <w:t>16</w:t>
            </w:r>
          </w:p>
          <w:p w:rsidR="005F475D" w:rsidRDefault="005F475D">
            <w:pPr>
              <w:suppressAutoHyphens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тел.:8/34789/ 26100</w:t>
            </w:r>
          </w:p>
        </w:tc>
      </w:tr>
    </w:tbl>
    <w:p w:rsidR="00EE4192" w:rsidRDefault="005F475D" w:rsidP="00EE4192">
      <w:pPr>
        <w:pStyle w:val="p3"/>
        <w:shd w:val="clear" w:color="auto" w:fill="FFFFFF"/>
        <w:ind w:left="-56" w:right="3"/>
        <w:jc w:val="center"/>
        <w:rPr>
          <w:rStyle w:val="s2"/>
          <w:b/>
          <w:bCs/>
          <w:color w:val="4D4D4D"/>
          <w:sz w:val="32"/>
          <w:szCs w:val="32"/>
        </w:rPr>
      </w:pPr>
      <w:r>
        <w:rPr>
          <w:rStyle w:val="s2"/>
          <w:b/>
          <w:bCs/>
          <w:color w:val="4D4D4D"/>
          <w:sz w:val="32"/>
          <w:szCs w:val="32"/>
        </w:rPr>
        <w:t xml:space="preserve">                           </w:t>
      </w:r>
      <w:r w:rsidR="00B456B7">
        <w:rPr>
          <w:rStyle w:val="s2"/>
          <w:b/>
          <w:bCs/>
          <w:color w:val="4D4D4D"/>
          <w:sz w:val="32"/>
          <w:szCs w:val="32"/>
        </w:rPr>
        <w:t xml:space="preserve">                          </w:t>
      </w:r>
      <w:r>
        <w:rPr>
          <w:rStyle w:val="s2"/>
          <w:b/>
          <w:bCs/>
          <w:color w:val="4D4D4D"/>
          <w:sz w:val="32"/>
          <w:szCs w:val="32"/>
        </w:rPr>
        <w:t xml:space="preserve"> </w:t>
      </w:r>
      <w:r w:rsidR="00EE4192">
        <w:rPr>
          <w:rStyle w:val="s2"/>
          <w:b/>
          <w:bCs/>
          <w:color w:val="4D4D4D"/>
          <w:sz w:val="32"/>
          <w:szCs w:val="32"/>
        </w:rPr>
        <w:t>РЕШЕНИЕ</w:t>
      </w:r>
    </w:p>
    <w:p w:rsidR="00757E49" w:rsidRDefault="00F711E2" w:rsidP="00EE4192">
      <w:pPr>
        <w:pStyle w:val="p3"/>
        <w:shd w:val="clear" w:color="auto" w:fill="FFFFFF"/>
        <w:ind w:left="-56" w:right="3"/>
        <w:jc w:val="center"/>
        <w:rPr>
          <w:color w:val="000000"/>
          <w:sz w:val="32"/>
          <w:szCs w:val="32"/>
        </w:rPr>
      </w:pPr>
      <w:r>
        <w:rPr>
          <w:rStyle w:val="s2"/>
          <w:b/>
          <w:bCs/>
          <w:color w:val="4D4D4D"/>
          <w:sz w:val="32"/>
          <w:szCs w:val="32"/>
        </w:rPr>
        <w:t xml:space="preserve">                                                  № </w:t>
      </w:r>
      <w:r w:rsidR="00B456B7">
        <w:rPr>
          <w:rStyle w:val="s2"/>
          <w:b/>
          <w:bCs/>
          <w:color w:val="4D4D4D"/>
          <w:sz w:val="32"/>
          <w:szCs w:val="32"/>
        </w:rPr>
        <w:t>81</w:t>
      </w:r>
      <w:r w:rsidR="00F01D04">
        <w:rPr>
          <w:rStyle w:val="s2"/>
          <w:b/>
          <w:bCs/>
          <w:color w:val="4D4D4D"/>
          <w:sz w:val="32"/>
          <w:szCs w:val="32"/>
        </w:rPr>
        <w:t xml:space="preserve">           26</w:t>
      </w:r>
      <w:r>
        <w:rPr>
          <w:rStyle w:val="s2"/>
          <w:b/>
          <w:bCs/>
          <w:color w:val="4D4D4D"/>
          <w:sz w:val="32"/>
          <w:szCs w:val="32"/>
        </w:rPr>
        <w:t>.06.2015г.</w:t>
      </w:r>
      <w:r w:rsidR="005F475D">
        <w:rPr>
          <w:rStyle w:val="s2"/>
          <w:b/>
          <w:bCs/>
          <w:color w:val="4D4D4D"/>
          <w:sz w:val="32"/>
          <w:szCs w:val="32"/>
        </w:rPr>
        <w:t xml:space="preserve">    </w:t>
      </w:r>
    </w:p>
    <w:p w:rsidR="00EE4192" w:rsidRDefault="00EE4192" w:rsidP="00EE4192">
      <w:pPr>
        <w:pStyle w:val="p2"/>
        <w:shd w:val="clear" w:color="auto" w:fill="FFFFFF"/>
        <w:jc w:val="center"/>
        <w:rPr>
          <w:color w:val="000000"/>
          <w:sz w:val="28"/>
          <w:szCs w:val="28"/>
        </w:rPr>
      </w:pPr>
      <w:r>
        <w:rPr>
          <w:rStyle w:val="s1"/>
          <w:b/>
          <w:bCs/>
          <w:color w:val="000000"/>
          <w:sz w:val="28"/>
          <w:szCs w:val="28"/>
        </w:rPr>
        <w:t>Об утверждении Положения об охране и сохранении объектов культурного наследия (памятников истории и культуры) местного знач</w:t>
      </w:r>
      <w:r w:rsidR="005F475D">
        <w:rPr>
          <w:rStyle w:val="s1"/>
          <w:b/>
          <w:bCs/>
          <w:color w:val="000000"/>
          <w:sz w:val="28"/>
          <w:szCs w:val="28"/>
        </w:rPr>
        <w:t>ения, расположенных в границах с</w:t>
      </w:r>
      <w:r>
        <w:rPr>
          <w:rStyle w:val="s1"/>
          <w:b/>
          <w:bCs/>
          <w:color w:val="000000"/>
          <w:sz w:val="28"/>
          <w:szCs w:val="28"/>
        </w:rPr>
        <w:t xml:space="preserve">ельского поселения </w:t>
      </w:r>
      <w:r w:rsidR="005F475D">
        <w:rPr>
          <w:rStyle w:val="s1"/>
          <w:b/>
          <w:bCs/>
          <w:color w:val="000000"/>
          <w:sz w:val="28"/>
          <w:szCs w:val="28"/>
        </w:rPr>
        <w:t xml:space="preserve">Юлдыбаевский </w:t>
      </w:r>
      <w:r>
        <w:rPr>
          <w:rStyle w:val="s1"/>
          <w:b/>
          <w:bCs/>
          <w:color w:val="000000"/>
          <w:sz w:val="28"/>
          <w:szCs w:val="28"/>
        </w:rPr>
        <w:t>сельсовет</w:t>
      </w:r>
    </w:p>
    <w:p w:rsidR="00EE4192" w:rsidRDefault="00EE4192" w:rsidP="00EE4192">
      <w:pPr>
        <w:pStyle w:val="p7"/>
        <w:shd w:val="clear" w:color="auto" w:fill="FFFFFF"/>
        <w:ind w:firstLine="684"/>
        <w:jc w:val="both"/>
        <w:rPr>
          <w:color w:val="000000"/>
        </w:rPr>
      </w:pPr>
      <w:r>
        <w:rPr>
          <w:color w:val="000000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25.06.2002 № 73-ФЗ «Об объектах культурного наследия (памятниках истории и культуры) народов Российской Федерации», Федеральным законом от 09.10.1992 № 3612-1 «Основы Законодательства Российской Федерации о культуре</w:t>
      </w:r>
      <w:r w:rsidRPr="006C07E9">
        <w:rPr>
          <w:color w:val="000000"/>
          <w:sz w:val="22"/>
          <w:szCs w:val="22"/>
        </w:rPr>
        <w:t>»</w:t>
      </w:r>
      <w:r w:rsidR="006C07E9" w:rsidRPr="006C07E9">
        <w:rPr>
          <w:color w:val="000000"/>
          <w:sz w:val="22"/>
          <w:szCs w:val="22"/>
        </w:rPr>
        <w:t xml:space="preserve"> Закона №224-з от 27 октября  2005 «Об объектах культурного наследия (памятниках истории и культуры) народов Республики Башкортостан»</w:t>
      </w:r>
      <w:proofErr w:type="gramStart"/>
      <w:r w:rsidRPr="006C07E9">
        <w:rPr>
          <w:color w:val="000000"/>
          <w:sz w:val="22"/>
          <w:szCs w:val="22"/>
        </w:rPr>
        <w:t>,</w:t>
      </w:r>
      <w:r>
        <w:rPr>
          <w:color w:val="000000"/>
        </w:rPr>
        <w:t>С</w:t>
      </w:r>
      <w:proofErr w:type="gramEnd"/>
      <w:r>
        <w:rPr>
          <w:color w:val="000000"/>
        </w:rPr>
        <w:t xml:space="preserve">овет сельского поселения </w:t>
      </w:r>
      <w:r w:rsidR="00797C38">
        <w:rPr>
          <w:color w:val="000000"/>
        </w:rPr>
        <w:t xml:space="preserve">Юлдыбаевский </w:t>
      </w:r>
      <w:r>
        <w:rPr>
          <w:color w:val="000000"/>
        </w:rPr>
        <w:t xml:space="preserve">сельсовет муниципального района </w:t>
      </w:r>
      <w:r w:rsidR="006A3271">
        <w:rPr>
          <w:color w:val="000000"/>
        </w:rPr>
        <w:t>Кугарчинский</w:t>
      </w:r>
      <w:r>
        <w:rPr>
          <w:color w:val="000000"/>
        </w:rPr>
        <w:t xml:space="preserve"> район Республики Башкортостан РЕШИЛ:</w:t>
      </w:r>
    </w:p>
    <w:p w:rsidR="00EE4192" w:rsidRDefault="00EE4192" w:rsidP="00EE4192">
      <w:pPr>
        <w:pStyle w:val="p4"/>
        <w:shd w:val="clear" w:color="auto" w:fill="FFFFFF"/>
        <w:rPr>
          <w:color w:val="000000"/>
        </w:rPr>
      </w:pPr>
      <w:r>
        <w:rPr>
          <w:color w:val="000000"/>
        </w:rPr>
        <w:t>1. Утвердить Положение об охране и сохранении объектов культурного наследия (памятников истории и культуры) местного знач</w:t>
      </w:r>
      <w:r w:rsidR="00AC5190">
        <w:rPr>
          <w:color w:val="000000"/>
        </w:rPr>
        <w:t xml:space="preserve">ения, расположенных в границах </w:t>
      </w:r>
      <w:proofErr w:type="gramStart"/>
      <w:r w:rsidR="00AC5190">
        <w:rPr>
          <w:color w:val="000000"/>
          <w:lang w:val="en-US"/>
        </w:rPr>
        <w:t>c</w:t>
      </w:r>
      <w:proofErr w:type="gramEnd"/>
      <w:r>
        <w:rPr>
          <w:color w:val="000000"/>
        </w:rPr>
        <w:t xml:space="preserve">ельского поселения </w:t>
      </w:r>
      <w:r w:rsidR="00797C38">
        <w:rPr>
          <w:color w:val="000000"/>
        </w:rPr>
        <w:t xml:space="preserve">Юлдыбаевский </w:t>
      </w:r>
      <w:r>
        <w:rPr>
          <w:color w:val="000000"/>
        </w:rPr>
        <w:t>сельсовет (Приложение).</w:t>
      </w:r>
      <w:r>
        <w:rPr>
          <w:color w:val="000000"/>
        </w:rPr>
        <w:br/>
        <w:t>2.Настоящее решение вступает в силу со дня обнародования.</w:t>
      </w:r>
    </w:p>
    <w:p w:rsidR="00EE4192" w:rsidRDefault="00EE4192" w:rsidP="00EE4192">
      <w:pPr>
        <w:pStyle w:val="p4"/>
        <w:shd w:val="clear" w:color="auto" w:fill="FFFFFF"/>
        <w:rPr>
          <w:color w:val="000000"/>
        </w:rPr>
      </w:pPr>
      <w:r>
        <w:rPr>
          <w:color w:val="000000"/>
        </w:rPr>
        <w:t>Глава сельского поселения</w:t>
      </w:r>
      <w:r w:rsidR="00797C38">
        <w:rPr>
          <w:color w:val="000000"/>
        </w:rPr>
        <w:t xml:space="preserve">                                                                                                         Юлдыбаевский </w:t>
      </w:r>
      <w:r>
        <w:rPr>
          <w:color w:val="000000"/>
        </w:rPr>
        <w:t xml:space="preserve"> сельсовет </w:t>
      </w:r>
      <w:r w:rsidR="006A3271">
        <w:rPr>
          <w:color w:val="000000"/>
        </w:rPr>
        <w:t xml:space="preserve">                         </w:t>
      </w:r>
      <w:r w:rsidR="00797C38">
        <w:rPr>
          <w:color w:val="000000"/>
        </w:rPr>
        <w:t xml:space="preserve">                 И.Н.Кильсенбаев</w:t>
      </w:r>
    </w:p>
    <w:p w:rsidR="006A3271" w:rsidRDefault="006A3271" w:rsidP="00EE4192">
      <w:pPr>
        <w:pStyle w:val="p8"/>
        <w:shd w:val="clear" w:color="auto" w:fill="FFFFFF"/>
        <w:ind w:left="5664"/>
        <w:rPr>
          <w:color w:val="000000"/>
        </w:rPr>
      </w:pPr>
    </w:p>
    <w:p w:rsidR="006A3271" w:rsidRDefault="006A3271" w:rsidP="00EE4192">
      <w:pPr>
        <w:pStyle w:val="p8"/>
        <w:shd w:val="clear" w:color="auto" w:fill="FFFFFF"/>
        <w:ind w:left="5664"/>
        <w:rPr>
          <w:color w:val="000000"/>
        </w:rPr>
      </w:pPr>
    </w:p>
    <w:p w:rsidR="006A3271" w:rsidRDefault="006A3271" w:rsidP="00EE4192">
      <w:pPr>
        <w:pStyle w:val="p8"/>
        <w:shd w:val="clear" w:color="auto" w:fill="FFFFFF"/>
        <w:ind w:left="5664"/>
        <w:rPr>
          <w:color w:val="000000"/>
        </w:rPr>
      </w:pPr>
    </w:p>
    <w:p w:rsidR="006A3271" w:rsidRDefault="006A3271" w:rsidP="00EE4192">
      <w:pPr>
        <w:pStyle w:val="p8"/>
        <w:shd w:val="clear" w:color="auto" w:fill="FFFFFF"/>
        <w:ind w:left="5664"/>
        <w:rPr>
          <w:color w:val="000000"/>
        </w:rPr>
      </w:pPr>
    </w:p>
    <w:p w:rsidR="006A3271" w:rsidRDefault="006A3271" w:rsidP="00EE4192">
      <w:pPr>
        <w:pStyle w:val="p8"/>
        <w:shd w:val="clear" w:color="auto" w:fill="FFFFFF"/>
        <w:ind w:left="5664"/>
        <w:rPr>
          <w:color w:val="000000"/>
        </w:rPr>
      </w:pPr>
    </w:p>
    <w:p w:rsidR="006A3271" w:rsidRDefault="006A3271" w:rsidP="00EE4192">
      <w:pPr>
        <w:pStyle w:val="p8"/>
        <w:shd w:val="clear" w:color="auto" w:fill="FFFFFF"/>
        <w:ind w:left="5664"/>
        <w:rPr>
          <w:color w:val="000000"/>
        </w:rPr>
      </w:pPr>
    </w:p>
    <w:p w:rsidR="006A3271" w:rsidRDefault="006A3271" w:rsidP="00EE4192">
      <w:pPr>
        <w:pStyle w:val="p8"/>
        <w:shd w:val="clear" w:color="auto" w:fill="FFFFFF"/>
        <w:ind w:left="5664"/>
        <w:rPr>
          <w:color w:val="000000"/>
        </w:rPr>
      </w:pPr>
    </w:p>
    <w:p w:rsidR="00EE4192" w:rsidRDefault="00EE4192" w:rsidP="00EE4192">
      <w:pPr>
        <w:pStyle w:val="p8"/>
        <w:shd w:val="clear" w:color="auto" w:fill="FFFFFF"/>
        <w:ind w:left="5664"/>
        <w:rPr>
          <w:color w:val="000000"/>
        </w:rPr>
      </w:pPr>
      <w:r>
        <w:rPr>
          <w:color w:val="000000"/>
        </w:rPr>
        <w:lastRenderedPageBreak/>
        <w:t>Приложение</w:t>
      </w:r>
    </w:p>
    <w:p w:rsidR="00EE4192" w:rsidRDefault="00EE4192" w:rsidP="00EE4192">
      <w:pPr>
        <w:pStyle w:val="p9"/>
        <w:shd w:val="clear" w:color="auto" w:fill="FFFFFF"/>
        <w:ind w:left="5664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к </w:t>
      </w:r>
      <w:r w:rsidR="00797C38">
        <w:rPr>
          <w:color w:val="000000"/>
          <w:sz w:val="20"/>
          <w:szCs w:val="20"/>
        </w:rPr>
        <w:t xml:space="preserve">проету </w:t>
      </w:r>
      <w:r w:rsidR="00AC5190">
        <w:rPr>
          <w:color w:val="000000"/>
          <w:sz w:val="20"/>
          <w:szCs w:val="20"/>
        </w:rPr>
        <w:t>Решения</w:t>
      </w:r>
      <w:r w:rsidR="00797C38">
        <w:rPr>
          <w:color w:val="000000"/>
          <w:sz w:val="20"/>
          <w:szCs w:val="20"/>
        </w:rPr>
        <w:t xml:space="preserve">                                                      </w:t>
      </w:r>
      <w:r w:rsidR="00B456B7">
        <w:rPr>
          <w:color w:val="000000"/>
          <w:sz w:val="20"/>
          <w:szCs w:val="20"/>
        </w:rPr>
        <w:t xml:space="preserve"> №  81</w:t>
      </w:r>
      <w:r w:rsidR="00F711E2">
        <w:rPr>
          <w:color w:val="000000"/>
          <w:sz w:val="20"/>
          <w:szCs w:val="20"/>
        </w:rPr>
        <w:t>от 04.06.</w:t>
      </w:r>
      <w:r w:rsidR="006A3271">
        <w:rPr>
          <w:color w:val="000000"/>
          <w:sz w:val="20"/>
          <w:szCs w:val="20"/>
        </w:rPr>
        <w:t xml:space="preserve"> 2015 </w:t>
      </w:r>
      <w:r>
        <w:rPr>
          <w:color w:val="000000"/>
          <w:sz w:val="20"/>
          <w:szCs w:val="20"/>
        </w:rPr>
        <w:t xml:space="preserve"> г.</w:t>
      </w:r>
      <w:r>
        <w:rPr>
          <w:color w:val="000000"/>
          <w:sz w:val="20"/>
          <w:szCs w:val="20"/>
        </w:rPr>
        <w:br/>
        <w:t xml:space="preserve">Совета сельского поселения </w:t>
      </w:r>
      <w:r w:rsidR="002A4834">
        <w:rPr>
          <w:color w:val="000000"/>
          <w:sz w:val="20"/>
          <w:szCs w:val="20"/>
        </w:rPr>
        <w:t xml:space="preserve">Юлдыбаевский </w:t>
      </w:r>
      <w:r>
        <w:rPr>
          <w:color w:val="000000"/>
          <w:sz w:val="20"/>
          <w:szCs w:val="20"/>
        </w:rPr>
        <w:t xml:space="preserve"> сельсовет муниципального района </w:t>
      </w:r>
      <w:r w:rsidR="006A3271">
        <w:rPr>
          <w:color w:val="000000"/>
          <w:sz w:val="20"/>
          <w:szCs w:val="20"/>
        </w:rPr>
        <w:t>Кугарчинский</w:t>
      </w:r>
      <w:r>
        <w:rPr>
          <w:color w:val="000000"/>
          <w:sz w:val="20"/>
          <w:szCs w:val="20"/>
        </w:rPr>
        <w:t xml:space="preserve"> район РБ</w:t>
      </w:r>
    </w:p>
    <w:p w:rsidR="00EE4192" w:rsidRDefault="00EE4192" w:rsidP="00EE4192">
      <w:pPr>
        <w:pStyle w:val="p10"/>
        <w:shd w:val="clear" w:color="auto" w:fill="FFFFFF"/>
        <w:ind w:right="-27"/>
        <w:jc w:val="center"/>
        <w:rPr>
          <w:color w:val="000000"/>
        </w:rPr>
      </w:pPr>
      <w:r>
        <w:rPr>
          <w:rStyle w:val="s3"/>
          <w:b/>
          <w:bCs/>
          <w:color w:val="000000"/>
        </w:rPr>
        <w:t>ПОЛОЖЕНИЕ</w:t>
      </w:r>
    </w:p>
    <w:p w:rsidR="00EE4192" w:rsidRDefault="00EE4192" w:rsidP="00EE4192">
      <w:pPr>
        <w:pStyle w:val="p10"/>
        <w:shd w:val="clear" w:color="auto" w:fill="FFFFFF"/>
        <w:ind w:right="-27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об охране и сохранении объектов культурного наследия (памятников истории и культуры) местного знач</w:t>
      </w:r>
      <w:r w:rsidR="00AC5190">
        <w:rPr>
          <w:rStyle w:val="s1"/>
          <w:b/>
          <w:bCs/>
          <w:color w:val="000000"/>
        </w:rPr>
        <w:t>ения, расположенных в границах с</w:t>
      </w:r>
      <w:r>
        <w:rPr>
          <w:rStyle w:val="s1"/>
          <w:b/>
          <w:bCs/>
          <w:color w:val="000000"/>
        </w:rPr>
        <w:t xml:space="preserve">ельского поселения </w:t>
      </w:r>
      <w:r w:rsidR="00784534">
        <w:rPr>
          <w:rStyle w:val="s1"/>
          <w:b/>
          <w:bCs/>
          <w:color w:val="000000"/>
        </w:rPr>
        <w:t>Юлдыбаевский</w:t>
      </w:r>
      <w:r>
        <w:rPr>
          <w:rStyle w:val="s1"/>
          <w:b/>
          <w:bCs/>
          <w:color w:val="000000"/>
        </w:rPr>
        <w:t xml:space="preserve"> сельсовет</w:t>
      </w:r>
    </w:p>
    <w:p w:rsidR="00EE4192" w:rsidRPr="006A3271" w:rsidRDefault="00EE4192" w:rsidP="00EE4192">
      <w:pPr>
        <w:pStyle w:val="p7"/>
        <w:shd w:val="clear" w:color="auto" w:fill="FFFFFF"/>
        <w:ind w:firstLine="684"/>
        <w:jc w:val="both"/>
        <w:rPr>
          <w:color w:val="000000"/>
        </w:rPr>
      </w:pPr>
      <w:proofErr w:type="gramStart"/>
      <w:r>
        <w:rPr>
          <w:color w:val="000000"/>
        </w:rPr>
        <w:t>Настоящее Положение разработано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25.06.2002 № 73-ФЗ «Об объектах культурного наследия (памятниках истории и культуры) народов Российской Федерации», Федеральным законом от 09.10.1992 № 3612-1 «Основы Законодательства Российской Федерации о культуре»</w:t>
      </w:r>
      <w:r w:rsidR="006A3271" w:rsidRPr="006A3271">
        <w:rPr>
          <w:rFonts w:ascii="Arial" w:hAnsi="Arial" w:cs="Arial"/>
          <w:color w:val="000000"/>
          <w:sz w:val="20"/>
          <w:szCs w:val="20"/>
        </w:rPr>
        <w:t xml:space="preserve"> </w:t>
      </w:r>
      <w:r w:rsidR="006A3271">
        <w:rPr>
          <w:rFonts w:ascii="Arial" w:hAnsi="Arial" w:cs="Arial"/>
          <w:color w:val="000000"/>
          <w:sz w:val="20"/>
          <w:szCs w:val="20"/>
        </w:rPr>
        <w:t xml:space="preserve">Закона №224-з от 27 октября  </w:t>
      </w:r>
      <w:r w:rsidR="006A3271" w:rsidRPr="006A3271">
        <w:rPr>
          <w:color w:val="000000"/>
        </w:rPr>
        <w:t>«Об объектах культурного наследия (памятниках истории и культуры</w:t>
      </w:r>
      <w:proofErr w:type="gramEnd"/>
      <w:r w:rsidR="006A3271" w:rsidRPr="006A3271">
        <w:rPr>
          <w:color w:val="000000"/>
        </w:rPr>
        <w:t>) народов Республики Башкортостан»</w:t>
      </w:r>
    </w:p>
    <w:p w:rsidR="00EE4192" w:rsidRDefault="00EE4192" w:rsidP="00EE4192">
      <w:pPr>
        <w:pStyle w:val="p14"/>
        <w:shd w:val="clear" w:color="auto" w:fill="FFFFFF"/>
        <w:ind w:left="720" w:right="-29" w:hanging="435"/>
        <w:jc w:val="center"/>
        <w:rPr>
          <w:color w:val="000000"/>
        </w:rPr>
      </w:pPr>
      <w:r>
        <w:rPr>
          <w:rStyle w:val="s4"/>
          <w:color w:val="000000"/>
        </w:rPr>
        <w:t>1.</w:t>
      </w:r>
      <w:r>
        <w:rPr>
          <w:rStyle w:val="s4"/>
          <w:rFonts w:ascii="Cambria Math" w:hAnsi="Cambria Math" w:cs="Cambria Math"/>
          <w:color w:val="000000"/>
        </w:rPr>
        <w:t>​</w:t>
      </w:r>
      <w:r>
        <w:rPr>
          <w:rStyle w:val="s4"/>
          <w:color w:val="000000"/>
        </w:rPr>
        <w:t> </w:t>
      </w:r>
      <w:r>
        <w:rPr>
          <w:rStyle w:val="s1"/>
          <w:b/>
          <w:bCs/>
          <w:color w:val="000000"/>
        </w:rPr>
        <w:t>Общие положения</w:t>
      </w:r>
    </w:p>
    <w:p w:rsidR="00EE4192" w:rsidRDefault="00EE4192" w:rsidP="00EE4192">
      <w:pPr>
        <w:pStyle w:val="p16"/>
        <w:shd w:val="clear" w:color="auto" w:fill="FFFFFF"/>
        <w:ind w:firstLine="664"/>
        <w:jc w:val="both"/>
        <w:rPr>
          <w:color w:val="000000"/>
        </w:rPr>
      </w:pPr>
      <w:r>
        <w:rPr>
          <w:color w:val="000000"/>
        </w:rPr>
        <w:t>Настоящее Положение определяет порядок охраны и сохранения объектов культурного наследия местного знач</w:t>
      </w:r>
      <w:r w:rsidR="00AC5190">
        <w:rPr>
          <w:color w:val="000000"/>
        </w:rPr>
        <w:t>ения, расположенных в границах с</w:t>
      </w:r>
      <w:r>
        <w:rPr>
          <w:color w:val="000000"/>
        </w:rPr>
        <w:t xml:space="preserve">ельского поселения </w:t>
      </w:r>
      <w:r w:rsidR="00784534">
        <w:rPr>
          <w:color w:val="000000"/>
        </w:rPr>
        <w:t xml:space="preserve">Юлдыбаевский </w:t>
      </w:r>
      <w:r>
        <w:rPr>
          <w:color w:val="000000"/>
        </w:rPr>
        <w:t xml:space="preserve"> сельсовет.</w:t>
      </w:r>
    </w:p>
    <w:p w:rsidR="00EE4192" w:rsidRDefault="00EE4192" w:rsidP="00EE4192">
      <w:pPr>
        <w:pStyle w:val="p17"/>
        <w:shd w:val="clear" w:color="auto" w:fill="FFFFFF"/>
        <w:ind w:left="720" w:right="-29" w:hanging="360"/>
        <w:jc w:val="center"/>
        <w:rPr>
          <w:color w:val="000000"/>
        </w:rPr>
      </w:pPr>
      <w:r>
        <w:rPr>
          <w:rStyle w:val="s5"/>
          <w:color w:val="000000"/>
        </w:rPr>
        <w:t>1.</w:t>
      </w:r>
      <w:r>
        <w:rPr>
          <w:rStyle w:val="s5"/>
          <w:rFonts w:ascii="Cambria Math" w:hAnsi="Cambria Math" w:cs="Cambria Math"/>
          <w:color w:val="000000"/>
        </w:rPr>
        <w:t>​</w:t>
      </w:r>
      <w:r>
        <w:rPr>
          <w:rStyle w:val="s5"/>
          <w:color w:val="000000"/>
        </w:rPr>
        <w:t> </w:t>
      </w:r>
      <w:r>
        <w:rPr>
          <w:rStyle w:val="s1"/>
          <w:b/>
          <w:bCs/>
          <w:color w:val="000000"/>
        </w:rPr>
        <w:t>Понятия, используемые в настоящем Положении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В настоящем Положении используются следующие понятия: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1) объекты культурного наследия местного значения - объекты, обладающие историко-архитектурной, художественной, документальной, научной и мемориальной ценностью, имеющие особое значение для истории и культуры поселения;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2) охрана и сохранение объектов культурного наследия местного значения - система правовых, организационных, финансовых, материально-технических, информационных и иных мер, принимаемых органами местного самоуправления поселения в пределах своей компетенции мер, направленных на выявление, учет, изучение объектов культурного наследия, предотвращение их разрушения или причинения им вреда.</w:t>
      </w:r>
    </w:p>
    <w:p w:rsidR="00EE4192" w:rsidRDefault="00EE4192" w:rsidP="00EE4192">
      <w:pPr>
        <w:pStyle w:val="p17"/>
        <w:shd w:val="clear" w:color="auto" w:fill="FFFFFF"/>
        <w:ind w:left="720" w:right="-29" w:hanging="360"/>
        <w:jc w:val="center"/>
        <w:rPr>
          <w:color w:val="000000"/>
        </w:rPr>
      </w:pPr>
      <w:r>
        <w:rPr>
          <w:rStyle w:val="s5"/>
          <w:color w:val="000000"/>
        </w:rPr>
        <w:t>1.</w:t>
      </w:r>
      <w:r>
        <w:rPr>
          <w:rStyle w:val="s5"/>
          <w:rFonts w:ascii="Cambria Math" w:hAnsi="Cambria Math" w:cs="Cambria Math"/>
          <w:color w:val="000000"/>
        </w:rPr>
        <w:t>​</w:t>
      </w:r>
      <w:r>
        <w:rPr>
          <w:rStyle w:val="s5"/>
          <w:color w:val="000000"/>
        </w:rPr>
        <w:t> </w:t>
      </w:r>
      <w:r>
        <w:rPr>
          <w:rStyle w:val="s1"/>
          <w:b/>
          <w:bCs/>
          <w:color w:val="000000"/>
        </w:rPr>
        <w:t>Компе</w:t>
      </w:r>
      <w:r w:rsidR="00AC5190">
        <w:rPr>
          <w:rStyle w:val="s1"/>
          <w:b/>
          <w:bCs/>
          <w:color w:val="000000"/>
        </w:rPr>
        <w:t>тенция муниципального комитета с</w:t>
      </w:r>
      <w:r>
        <w:rPr>
          <w:rStyle w:val="s1"/>
          <w:b/>
          <w:bCs/>
          <w:color w:val="000000"/>
        </w:rPr>
        <w:t xml:space="preserve">ельского поселения </w:t>
      </w:r>
      <w:r w:rsidR="00784534">
        <w:rPr>
          <w:rStyle w:val="s1"/>
          <w:b/>
          <w:bCs/>
          <w:color w:val="000000"/>
        </w:rPr>
        <w:t>Юлдыбаевский</w:t>
      </w:r>
      <w:r>
        <w:rPr>
          <w:rStyle w:val="s1"/>
          <w:b/>
          <w:bCs/>
          <w:color w:val="000000"/>
        </w:rPr>
        <w:t xml:space="preserve"> сельсовет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К компе</w:t>
      </w:r>
      <w:r w:rsidR="00AC5190">
        <w:rPr>
          <w:color w:val="000000"/>
        </w:rPr>
        <w:t>тенции муниципального комитета с</w:t>
      </w:r>
      <w:r>
        <w:rPr>
          <w:color w:val="000000"/>
        </w:rPr>
        <w:t xml:space="preserve">ельского поселения </w:t>
      </w:r>
      <w:r w:rsidR="00784534">
        <w:rPr>
          <w:color w:val="000000"/>
        </w:rPr>
        <w:t xml:space="preserve">Юлдыбаевский </w:t>
      </w:r>
      <w:r>
        <w:rPr>
          <w:color w:val="000000"/>
        </w:rPr>
        <w:t>сельсовет относятся: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 xml:space="preserve">1) утверждение порядка охраны и сохранения объектов культурного наследия местного значения, расположенных в границах поселения муниципальным правовым актом в случае, если муниципальным комитетом принят к рассмотрению вопрос </w:t>
      </w:r>
      <w:proofErr w:type="gramStart"/>
      <w:r>
        <w:rPr>
          <w:color w:val="000000"/>
        </w:rPr>
        <w:t>об</w:t>
      </w:r>
      <w:proofErr w:type="gramEnd"/>
      <w:r>
        <w:rPr>
          <w:color w:val="000000"/>
        </w:rPr>
        <w:t xml:space="preserve"> </w:t>
      </w:r>
      <w:r>
        <w:rPr>
          <w:color w:val="000000"/>
        </w:rPr>
        <w:lastRenderedPageBreak/>
        <w:t>несогласии с решением Совета сельского поселения по данному вопросу местного значения поселения;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2) принятие муниципальных целевых программ по обеспечению охраны и сохранности объектов культурного наследия местного значения на территории поселения.</w:t>
      </w:r>
    </w:p>
    <w:p w:rsidR="00EE4192" w:rsidRDefault="00EE4192" w:rsidP="00EE4192">
      <w:pPr>
        <w:pStyle w:val="p17"/>
        <w:shd w:val="clear" w:color="auto" w:fill="FFFFFF"/>
        <w:ind w:left="720" w:right="-29" w:hanging="360"/>
        <w:jc w:val="center"/>
        <w:rPr>
          <w:color w:val="000000"/>
        </w:rPr>
      </w:pPr>
      <w:r>
        <w:rPr>
          <w:rStyle w:val="s5"/>
          <w:color w:val="000000"/>
        </w:rPr>
        <w:t>1.</w:t>
      </w:r>
      <w:r>
        <w:rPr>
          <w:rStyle w:val="s5"/>
          <w:rFonts w:ascii="Cambria Math" w:hAnsi="Cambria Math" w:cs="Cambria Math"/>
          <w:color w:val="000000"/>
        </w:rPr>
        <w:t>​</w:t>
      </w:r>
      <w:r>
        <w:rPr>
          <w:rStyle w:val="s5"/>
          <w:color w:val="000000"/>
        </w:rPr>
        <w:t> </w:t>
      </w:r>
      <w:r w:rsidR="00AC5190">
        <w:rPr>
          <w:rStyle w:val="s1"/>
          <w:b/>
          <w:bCs/>
          <w:color w:val="000000"/>
        </w:rPr>
        <w:t>Компетенция администрации с</w:t>
      </w:r>
      <w:r>
        <w:rPr>
          <w:rStyle w:val="s1"/>
          <w:b/>
          <w:bCs/>
          <w:color w:val="000000"/>
        </w:rPr>
        <w:t xml:space="preserve">ельского поселения </w:t>
      </w:r>
      <w:r w:rsidR="00784534">
        <w:rPr>
          <w:rStyle w:val="s1"/>
          <w:b/>
          <w:bCs/>
          <w:color w:val="000000"/>
        </w:rPr>
        <w:t xml:space="preserve">Юлдыбаевский </w:t>
      </w:r>
      <w:r>
        <w:rPr>
          <w:rStyle w:val="s1"/>
          <w:b/>
          <w:bCs/>
          <w:color w:val="000000"/>
        </w:rPr>
        <w:t>сельсовет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1. К компетенции администрации поселения относятся: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1) разработка программ по обеспечению охраны и сохранности объектов культурного наследия местного значения, расположенных в границах поселения;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2) создание муниципальных учреждений музейного типа, с целью сбора, хранения и экспонирования памятников истории материальной и духовной культуры;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3) размещение муниципального заказа;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4) выявление, учет (ведение реестра), изучение объектов культурного наследия (памятников истории и культуры), внесение предложений по включению их в единый государственный реестр объектов культурного наследия и подготовка соответствующих документов;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 xml:space="preserve">5) осуществление </w:t>
      </w:r>
      <w:proofErr w:type="gramStart"/>
      <w:r>
        <w:rPr>
          <w:color w:val="000000"/>
        </w:rPr>
        <w:t>контроля за</w:t>
      </w:r>
      <w:proofErr w:type="gramEnd"/>
      <w:r>
        <w:rPr>
          <w:color w:val="000000"/>
        </w:rPr>
        <w:t xml:space="preserve"> состоянием объектов культурного наследия местного значения, осуществление мониторинга данных об объектах культурного наследия местного значения, включенных в единый государственный реестр объектов культурного наследия;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 xml:space="preserve">6) контроль за соблюдением </w:t>
      </w:r>
      <w:proofErr w:type="gramStart"/>
      <w:r>
        <w:rPr>
          <w:color w:val="000000"/>
        </w:rPr>
        <w:t>режимов зон охраны объектов культурного наследия местного значения</w:t>
      </w:r>
      <w:proofErr w:type="gramEnd"/>
      <w:r>
        <w:rPr>
          <w:color w:val="000000"/>
        </w:rPr>
        <w:t>;</w:t>
      </w:r>
    </w:p>
    <w:p w:rsidR="00EE4192" w:rsidRDefault="00EE4192" w:rsidP="00EE4192">
      <w:pPr>
        <w:pStyle w:val="p19"/>
        <w:shd w:val="clear" w:color="auto" w:fill="FFFFFF"/>
        <w:ind w:right="-29" w:firstLine="685"/>
        <w:jc w:val="both"/>
        <w:rPr>
          <w:color w:val="000000"/>
        </w:rPr>
      </w:pPr>
      <w:r>
        <w:rPr>
          <w:color w:val="000000"/>
        </w:rPr>
        <w:t>7) выдача разрешений на проектирование, производство ремонтно-восстановительных работ, а также приемка этих работ, на объектах культурного наследия местного значения;</w:t>
      </w:r>
    </w:p>
    <w:p w:rsidR="00EE4192" w:rsidRDefault="00EE4192" w:rsidP="00EE4192">
      <w:pPr>
        <w:pStyle w:val="p20"/>
        <w:shd w:val="clear" w:color="auto" w:fill="FFFFFF"/>
        <w:ind w:firstLine="685"/>
        <w:jc w:val="both"/>
        <w:rPr>
          <w:color w:val="000000"/>
        </w:rPr>
      </w:pPr>
      <w:r>
        <w:rPr>
          <w:color w:val="000000"/>
        </w:rPr>
        <w:t>8) подготовка и заключение охранных договоров и обязательств на пользование объектами культурного наследия местного значения;</w:t>
      </w:r>
    </w:p>
    <w:p w:rsidR="00EE4192" w:rsidRDefault="00EE4192" w:rsidP="00EE4192">
      <w:pPr>
        <w:pStyle w:val="p19"/>
        <w:shd w:val="clear" w:color="auto" w:fill="FFFFFF"/>
        <w:ind w:right="-29" w:firstLine="685"/>
        <w:jc w:val="both"/>
        <w:rPr>
          <w:color w:val="000000"/>
        </w:rPr>
      </w:pPr>
      <w:r>
        <w:rPr>
          <w:color w:val="000000"/>
        </w:rPr>
        <w:t>9) формирование целевых фондов;</w:t>
      </w:r>
    </w:p>
    <w:p w:rsidR="00EE4192" w:rsidRDefault="00EE4192" w:rsidP="00EE4192">
      <w:pPr>
        <w:pStyle w:val="p19"/>
        <w:shd w:val="clear" w:color="auto" w:fill="FFFFFF"/>
        <w:ind w:right="-29" w:firstLine="685"/>
        <w:jc w:val="both"/>
        <w:rPr>
          <w:color w:val="000000"/>
        </w:rPr>
      </w:pPr>
      <w:r>
        <w:rPr>
          <w:color w:val="000000"/>
        </w:rPr>
        <w:t>10) формирование культурно-исторического пространства на территории поселения, с целью популяризации, сохранения и развития объектов культурно-исторического наследия, посредством организации мероприятий культурно - досуговой формы: митингов, лекций, бесед, выставок, экскурсий и иных мероприятий.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 xml:space="preserve">2. Вопросы, связанные с выявлением, учетом, охраной и использованием объектов культурного наследия регулируются действующим законодательством, а также нормативными правовыми актами, принятыми муниципальным комитетом Сельского поселения </w:t>
      </w:r>
      <w:r w:rsidR="00784534">
        <w:rPr>
          <w:color w:val="000000"/>
        </w:rPr>
        <w:t xml:space="preserve">Юлдыбаевский </w:t>
      </w:r>
      <w:r>
        <w:rPr>
          <w:color w:val="000000"/>
        </w:rPr>
        <w:t xml:space="preserve"> сельсовет.</w:t>
      </w:r>
    </w:p>
    <w:p w:rsidR="00EE4192" w:rsidRDefault="00EE4192" w:rsidP="00EE4192">
      <w:pPr>
        <w:pStyle w:val="p21"/>
        <w:shd w:val="clear" w:color="auto" w:fill="FFFFFF"/>
        <w:ind w:left="720" w:hanging="360"/>
        <w:jc w:val="center"/>
        <w:rPr>
          <w:color w:val="000000"/>
        </w:rPr>
      </w:pPr>
      <w:r>
        <w:rPr>
          <w:rStyle w:val="s5"/>
          <w:color w:val="000000"/>
        </w:rPr>
        <w:t>1.</w:t>
      </w:r>
      <w:r>
        <w:rPr>
          <w:rStyle w:val="s5"/>
          <w:rFonts w:ascii="Cambria Math" w:hAnsi="Cambria Math" w:cs="Cambria Math"/>
          <w:color w:val="000000"/>
        </w:rPr>
        <w:t>​</w:t>
      </w:r>
      <w:r>
        <w:rPr>
          <w:rStyle w:val="s5"/>
          <w:color w:val="000000"/>
        </w:rPr>
        <w:t> </w:t>
      </w:r>
      <w:r>
        <w:rPr>
          <w:rStyle w:val="s1"/>
          <w:b/>
          <w:bCs/>
          <w:color w:val="000000"/>
        </w:rPr>
        <w:t>Порядок включения в единый государственный реестр объектов культурного наследия местного значения</w:t>
      </w:r>
    </w:p>
    <w:p w:rsidR="00EE4192" w:rsidRDefault="00EE4192" w:rsidP="00EE4192">
      <w:pPr>
        <w:pStyle w:val="p19"/>
        <w:shd w:val="clear" w:color="auto" w:fill="FFFFFF"/>
        <w:ind w:right="-29" w:firstLine="685"/>
        <w:jc w:val="both"/>
        <w:rPr>
          <w:color w:val="000000"/>
        </w:rPr>
      </w:pPr>
      <w:r>
        <w:rPr>
          <w:color w:val="000000"/>
        </w:rPr>
        <w:lastRenderedPageBreak/>
        <w:t>1. Объекты культурного наследия местного значения включаются в реестр в порядке, установленном действующим законодательством.</w:t>
      </w:r>
    </w:p>
    <w:p w:rsidR="00EE4192" w:rsidRDefault="00EE4192" w:rsidP="00EE4192">
      <w:pPr>
        <w:pStyle w:val="p20"/>
        <w:shd w:val="clear" w:color="auto" w:fill="FFFFFF"/>
        <w:ind w:firstLine="685"/>
        <w:jc w:val="both"/>
        <w:rPr>
          <w:color w:val="000000"/>
        </w:rPr>
      </w:pPr>
      <w:r>
        <w:rPr>
          <w:color w:val="000000"/>
        </w:rPr>
        <w:t xml:space="preserve">2. </w:t>
      </w:r>
      <w:proofErr w:type="gramStart"/>
      <w:r>
        <w:rPr>
          <w:color w:val="000000"/>
        </w:rPr>
        <w:t>В реестр могут быть включены выявленные объекты культурного наследия, представляющие собой историко-культурную ценность с точки зрения истории, архитектуры, градостроительства, искусства, науки и техники, эстетики, этнологии или антропологии, социальной культуры, с момента создания которых или с момента исторических событий, связанных с которыми, прошло не менее сорока лет, за исключением случаев, специально оговоренным действующим законодательством.</w:t>
      </w:r>
      <w:proofErr w:type="gramEnd"/>
    </w:p>
    <w:p w:rsidR="00EE4192" w:rsidRDefault="00EE4192" w:rsidP="00EE4192">
      <w:pPr>
        <w:pStyle w:val="p19"/>
        <w:shd w:val="clear" w:color="auto" w:fill="FFFFFF"/>
        <w:ind w:right="-29" w:firstLine="685"/>
        <w:jc w:val="both"/>
        <w:rPr>
          <w:color w:val="000000"/>
        </w:rPr>
      </w:pPr>
      <w:r>
        <w:rPr>
          <w:color w:val="000000"/>
        </w:rPr>
        <w:t>3. Изменение категории объекта культурного наследия осуществляется в соответствии с действующим законодательством.</w:t>
      </w:r>
    </w:p>
    <w:p w:rsidR="00EE4192" w:rsidRDefault="00EE4192" w:rsidP="00EE4192">
      <w:pPr>
        <w:pStyle w:val="p19"/>
        <w:shd w:val="clear" w:color="auto" w:fill="FFFFFF"/>
        <w:ind w:right="-29" w:firstLine="685"/>
        <w:jc w:val="both"/>
        <w:rPr>
          <w:color w:val="000000"/>
        </w:rPr>
      </w:pPr>
      <w:r>
        <w:rPr>
          <w:color w:val="000000"/>
        </w:rPr>
        <w:t>4. Музейные предметы и музейные коллекции включаются в состав государственной части музейного фонда Российской Федерации Министерством культуры Российской Федерации, в порядке, установленном действующим законодательством.</w:t>
      </w:r>
    </w:p>
    <w:p w:rsidR="00EE4192" w:rsidRDefault="00EE4192" w:rsidP="00EE4192">
      <w:pPr>
        <w:pStyle w:val="p23"/>
        <w:shd w:val="clear" w:color="auto" w:fill="FFFFFF"/>
        <w:ind w:right="-29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6. Учет объектов культурного наследия местного значения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 xml:space="preserve">1. Учет объектов культурного наследия местного значения включает в себя работы </w:t>
      </w:r>
      <w:proofErr w:type="gramStart"/>
      <w:r>
        <w:rPr>
          <w:color w:val="000000"/>
        </w:rPr>
        <w:t>по</w:t>
      </w:r>
      <w:proofErr w:type="gramEnd"/>
      <w:r>
        <w:rPr>
          <w:color w:val="000000"/>
        </w:rPr>
        <w:t>: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1) выявлению, обследованию объектов культурного наследия, составлению перечня объектов культурного наследия местного значения;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2) подготовке документов для включения объектов в реестр, представлению на государственную историко-культурную экспертизу;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3) ведению учетной документации объектов и их фотофиксация;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4) паспортизации объектов.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2. Учет объектов культурного наследия местного значения осуществляет администрация поселения.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3. Музейные предметы и музейные коллекции, включенные в состав музейного фонда Российской Федерации, подлежат учету и хранению в соответствии с едиными правилами и условиями, определяемыми Министерством культуры Российской Федерации.</w:t>
      </w:r>
    </w:p>
    <w:p w:rsidR="00EE4192" w:rsidRDefault="00EE4192" w:rsidP="00EE4192">
      <w:pPr>
        <w:pStyle w:val="p15"/>
        <w:shd w:val="clear" w:color="auto" w:fill="FFFFFF"/>
        <w:ind w:left="360" w:right="-29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7. Зоны охраны объектов культурного наследия местного значения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1. В целях обеспечения сохранности объекта культурного наследия на сопряженной с ним территории устанавливаются зоны охраны объекта культурного наследия: охранная зона, зона регулирования застройки и хозяйственной деятельности, зона охраняемого природного ландшафта.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2. Необходимый состав зон охраны объекта культурного наследия определяется проектом зон охраны объекта культурного наследия.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 xml:space="preserve">3. Границы зон охраны объекта культурного наследия, режимы использования земель и градостроительные регламенты в границах данных зон утверждаются на </w:t>
      </w:r>
      <w:r>
        <w:rPr>
          <w:color w:val="000000"/>
        </w:rPr>
        <w:lastRenderedPageBreak/>
        <w:t xml:space="preserve">основании </w:t>
      </w:r>
      <w:proofErr w:type="gramStart"/>
      <w:r>
        <w:rPr>
          <w:color w:val="000000"/>
        </w:rPr>
        <w:t>проекта зон охраны объекта культурного наследия местного значения</w:t>
      </w:r>
      <w:proofErr w:type="gramEnd"/>
      <w:r>
        <w:rPr>
          <w:color w:val="000000"/>
        </w:rPr>
        <w:t xml:space="preserve"> в порядке, установленном действующим законодательством.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4. Границы зон охраны объекта культурного наследия, режимы использования земель и градостроительные регламенты в границах данных зон должны быть отражены в правилах землепользования и застройки.</w:t>
      </w:r>
    </w:p>
    <w:p w:rsidR="00EE4192" w:rsidRDefault="00EE4192" w:rsidP="00EE4192">
      <w:pPr>
        <w:pStyle w:val="p17"/>
        <w:shd w:val="clear" w:color="auto" w:fill="FFFFFF"/>
        <w:ind w:left="720" w:right="-29" w:hanging="360"/>
        <w:jc w:val="center"/>
        <w:rPr>
          <w:color w:val="000000"/>
        </w:rPr>
      </w:pPr>
      <w:r>
        <w:rPr>
          <w:rStyle w:val="s5"/>
          <w:color w:val="000000"/>
        </w:rPr>
        <w:t>8.</w:t>
      </w:r>
      <w:r>
        <w:rPr>
          <w:rStyle w:val="s5"/>
          <w:rFonts w:ascii="Cambria Math" w:hAnsi="Cambria Math" w:cs="Cambria Math"/>
          <w:color w:val="000000"/>
        </w:rPr>
        <w:t>​</w:t>
      </w:r>
      <w:r>
        <w:rPr>
          <w:rStyle w:val="s5"/>
          <w:color w:val="000000"/>
        </w:rPr>
        <w:t> </w:t>
      </w:r>
      <w:r>
        <w:rPr>
          <w:rStyle w:val="s1"/>
          <w:b/>
          <w:bCs/>
          <w:color w:val="000000"/>
        </w:rPr>
        <w:t>Сохранение объектов культурного наследия местного значения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 xml:space="preserve">1. </w:t>
      </w:r>
      <w:proofErr w:type="gramStart"/>
      <w:r>
        <w:rPr>
          <w:color w:val="000000"/>
        </w:rPr>
        <w:t>С целью сохранения объектов культурного наследия местного значения проводятся ремонтно-реставрационные работы, направленные на обеспечение физической сохранности объекта культурного наследия, в том числе консервация объекта культурного наследия, ремонт памятника, реставрация памятника или ансамбля, приспособление объекта культурного наследия для современного использования, а также научно-исследовательские, изыскательские, проектные и производственные работы.</w:t>
      </w:r>
      <w:proofErr w:type="gramEnd"/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 xml:space="preserve">2. </w:t>
      </w:r>
      <w:proofErr w:type="gramStart"/>
      <w:r>
        <w:rPr>
          <w:color w:val="000000"/>
        </w:rPr>
        <w:t>Проектирование и проведение работ по сохранению памятника или ансамбля и (или) их территорий, проектирование и проведение землеустроительных, земляных, строительных, мелиоративных, хозяйственных и иных работ на территории достопримечательного места, а также в зонах охраны объекта культурного наследия осуществляются в отношении объектов культурного наследия местного значения, выявленных объектов культурного наследия организуется в соответствии с действующим законодательством и муниципальными правовыми актами Сельского поселения</w:t>
      </w:r>
      <w:proofErr w:type="gramEnd"/>
      <w:r>
        <w:rPr>
          <w:color w:val="000000"/>
        </w:rPr>
        <w:t xml:space="preserve"> </w:t>
      </w:r>
      <w:r w:rsidR="003F4947">
        <w:rPr>
          <w:color w:val="000000"/>
        </w:rPr>
        <w:t xml:space="preserve">Юлдыбаевский </w:t>
      </w:r>
      <w:r>
        <w:rPr>
          <w:color w:val="000000"/>
        </w:rPr>
        <w:t>сельсовет.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3. Для сохранения, использования, популяризации и охраны объектов куль</w:t>
      </w:r>
      <w:r w:rsidR="00F711E2">
        <w:rPr>
          <w:color w:val="000000"/>
        </w:rPr>
        <w:t>турного наследия администрация с</w:t>
      </w:r>
      <w:r>
        <w:rPr>
          <w:color w:val="000000"/>
        </w:rPr>
        <w:t xml:space="preserve">ельского поселения </w:t>
      </w:r>
      <w:r w:rsidR="00F711E2">
        <w:rPr>
          <w:color w:val="000000"/>
        </w:rPr>
        <w:t xml:space="preserve">Юлдыбаевский </w:t>
      </w:r>
      <w:r>
        <w:rPr>
          <w:color w:val="000000"/>
        </w:rPr>
        <w:t xml:space="preserve"> сельсовет разрабатывает и представляет на утверждение муниципальному комитету целевые программы по обеспечению охраны и сохранности объектов культурного наследия местного значения на территории поселения.</w:t>
      </w:r>
    </w:p>
    <w:p w:rsidR="00EE4192" w:rsidRDefault="00380AD0" w:rsidP="00EE4192">
      <w:pPr>
        <w:pStyle w:val="p17"/>
        <w:shd w:val="clear" w:color="auto" w:fill="FFFFFF"/>
        <w:ind w:left="720" w:right="-29" w:hanging="360"/>
        <w:jc w:val="center"/>
        <w:rPr>
          <w:color w:val="000000"/>
        </w:rPr>
      </w:pPr>
      <w:r>
        <w:rPr>
          <w:rStyle w:val="s5"/>
          <w:color w:val="000000"/>
        </w:rPr>
        <w:t>9.</w:t>
      </w:r>
      <w:r w:rsidR="00EE4192">
        <w:rPr>
          <w:rStyle w:val="s5"/>
          <w:color w:val="000000"/>
        </w:rPr>
        <w:t> </w:t>
      </w:r>
      <w:r w:rsidR="00EE4192">
        <w:rPr>
          <w:rStyle w:val="s1"/>
          <w:b/>
          <w:bCs/>
          <w:color w:val="000000"/>
        </w:rPr>
        <w:t>Проведение работ по сохранению объектов культурного наследия местного значения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 xml:space="preserve">1. Работы по сохранению объекта культурного наследия местного значения проводятся на основании письменного разрешения и задания на проведение указанных работ, выданных уполномоченным органом администрации поселения и в соответствии с согласованной документацией, при условии осуществления указанным органом </w:t>
      </w:r>
      <w:proofErr w:type="gramStart"/>
      <w:r>
        <w:rPr>
          <w:color w:val="000000"/>
        </w:rPr>
        <w:t>контроля за</w:t>
      </w:r>
      <w:proofErr w:type="gramEnd"/>
      <w:r>
        <w:rPr>
          <w:color w:val="000000"/>
        </w:rPr>
        <w:t xml:space="preserve"> проведением работ.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2. Приемка работ по сохранению объекта культурного наследия местного значения, расположенного в границах поселения осуществляется уполно</w:t>
      </w:r>
      <w:r w:rsidR="00F711E2">
        <w:rPr>
          <w:color w:val="000000"/>
        </w:rPr>
        <w:t>моченным органом администрации с</w:t>
      </w:r>
      <w:r>
        <w:rPr>
          <w:color w:val="000000"/>
        </w:rPr>
        <w:t xml:space="preserve">ельского поселения </w:t>
      </w:r>
      <w:r w:rsidR="00F711E2">
        <w:rPr>
          <w:color w:val="000000"/>
        </w:rPr>
        <w:t xml:space="preserve"> Юлдыбаевский </w:t>
      </w:r>
      <w:r>
        <w:rPr>
          <w:color w:val="000000"/>
        </w:rPr>
        <w:t xml:space="preserve"> сельсовет, выдавшим разрешение на проведение указанных работ.</w:t>
      </w:r>
    </w:p>
    <w:p w:rsidR="00EE4192" w:rsidRDefault="00380AD0" w:rsidP="00EE4192">
      <w:pPr>
        <w:pStyle w:val="p25"/>
        <w:shd w:val="clear" w:color="auto" w:fill="FFFFFF"/>
        <w:jc w:val="center"/>
        <w:rPr>
          <w:color w:val="000000"/>
        </w:rPr>
      </w:pPr>
      <w:r>
        <w:rPr>
          <w:rStyle w:val="s6"/>
          <w:color w:val="000000"/>
        </w:rPr>
        <w:t>10.</w:t>
      </w:r>
      <w:r w:rsidR="00EE4192">
        <w:rPr>
          <w:rStyle w:val="s6"/>
          <w:color w:val="000000"/>
        </w:rPr>
        <w:t> </w:t>
      </w:r>
      <w:r w:rsidR="00EE4192">
        <w:rPr>
          <w:rStyle w:val="s1"/>
          <w:b/>
          <w:bCs/>
          <w:color w:val="000000"/>
        </w:rPr>
        <w:t>Обязанности и ответственность собственников и пользователей объектов культурного наследия местного значения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 xml:space="preserve">1. Физические и юридические лица, осуществляющие хозяйственную и иную деятельность на территории объекта культурного наследия местного значения и в зоне охраны объекта культурного наследия, обязаны соблюдать режим использования данной </w:t>
      </w:r>
      <w:r>
        <w:rPr>
          <w:color w:val="000000"/>
        </w:rPr>
        <w:lastRenderedPageBreak/>
        <w:t>территории, установленный в соответствии с требованиями охраны и сохранения культурного наследия.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2. Собственники и пользователи объекта культурного наследия местного значения несут бремя содержания объекта культурного наследия, включенного в реестр, или выявленного объекта культурного наследия с учетом требований законодательства об охране культурного наследия.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 xml:space="preserve">3. При государственной регистрации </w:t>
      </w:r>
      <w:proofErr w:type="gramStart"/>
      <w:r>
        <w:rPr>
          <w:color w:val="000000"/>
        </w:rPr>
        <w:t>договора купли-продажи объекта культурного наследия местного значения</w:t>
      </w:r>
      <w:proofErr w:type="gramEnd"/>
      <w:r>
        <w:rPr>
          <w:color w:val="000000"/>
        </w:rPr>
        <w:t xml:space="preserve"> либо выявленного объекта культурного наследия новый собственник принимает на себя обязательства по сохранению объекта культурного наследия, которые являются ограничениями (обременениями) права собственности на данный объект.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4. Лица, причинившие вред объекту культурного наследия, обязаны возместить стоимость восстановительных работ, что не освобождает данных лиц от административной и уголовной ответственности, предусмотренной действующим законодательством.</w:t>
      </w:r>
    </w:p>
    <w:p w:rsidR="00EE4192" w:rsidRDefault="00380AD0" w:rsidP="00EE4192">
      <w:pPr>
        <w:pStyle w:val="p17"/>
        <w:shd w:val="clear" w:color="auto" w:fill="FFFFFF"/>
        <w:ind w:left="720" w:right="-29" w:hanging="360"/>
        <w:jc w:val="center"/>
        <w:rPr>
          <w:color w:val="000000"/>
        </w:rPr>
      </w:pPr>
      <w:r>
        <w:rPr>
          <w:rStyle w:val="s5"/>
          <w:color w:val="000000"/>
        </w:rPr>
        <w:t>11</w:t>
      </w:r>
      <w:r w:rsidR="00EE4192">
        <w:rPr>
          <w:rStyle w:val="s5"/>
          <w:color w:val="000000"/>
        </w:rPr>
        <w:t>.</w:t>
      </w:r>
      <w:r w:rsidR="00EE4192">
        <w:rPr>
          <w:rStyle w:val="s5"/>
          <w:rFonts w:ascii="Cambria Math" w:hAnsi="Cambria Math" w:cs="Cambria Math"/>
          <w:color w:val="000000"/>
        </w:rPr>
        <w:t>​</w:t>
      </w:r>
      <w:r w:rsidR="00EE4192">
        <w:rPr>
          <w:rStyle w:val="s5"/>
          <w:color w:val="000000"/>
        </w:rPr>
        <w:t> </w:t>
      </w:r>
      <w:r w:rsidR="00EE4192">
        <w:rPr>
          <w:rStyle w:val="s1"/>
          <w:b/>
          <w:bCs/>
          <w:color w:val="000000"/>
        </w:rPr>
        <w:t>Историко-культурные заповедники местного значения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1. В отношении достопримечательного места, представляющего собой выдающийся целостный историко-культурный и природный комплекс, расположенного на территории поселения и нуждающегося в особом режиме содержания, на основании заключения историко-культурной экспертизы может быть принято решение об отнесении данного достопримечательного места к историко-культурным заповедникам.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>2. Граница историко-культурного заповедника местного значения определяется на основании историко-культурного опорного плана и (или) иных документов и материалов, в которых обосновывается предлагаемая граница.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 xml:space="preserve">3. Порядок организации историко-культурного заповедника местного значения, его граница и режим его содержания </w:t>
      </w:r>
      <w:r w:rsidR="00F711E2">
        <w:rPr>
          <w:color w:val="000000"/>
        </w:rPr>
        <w:t>устанавливаются администрацией с</w:t>
      </w:r>
      <w:r>
        <w:rPr>
          <w:color w:val="000000"/>
        </w:rPr>
        <w:t xml:space="preserve">ельского поселения </w:t>
      </w:r>
      <w:r w:rsidR="00F711E2">
        <w:rPr>
          <w:color w:val="000000"/>
        </w:rPr>
        <w:t xml:space="preserve">Юлдыбаевский </w:t>
      </w:r>
      <w:r>
        <w:rPr>
          <w:color w:val="000000"/>
        </w:rPr>
        <w:t xml:space="preserve"> сельсовет.</w:t>
      </w:r>
    </w:p>
    <w:p w:rsidR="00EE4192" w:rsidRDefault="00380AD0" w:rsidP="00EE4192">
      <w:pPr>
        <w:pStyle w:val="p26"/>
        <w:shd w:val="clear" w:color="auto" w:fill="FFFFFF"/>
        <w:ind w:left="569" w:hanging="569"/>
        <w:jc w:val="center"/>
        <w:rPr>
          <w:color w:val="000000"/>
        </w:rPr>
      </w:pPr>
      <w:r>
        <w:rPr>
          <w:rStyle w:val="s1"/>
          <w:b/>
          <w:bCs/>
          <w:color w:val="000000"/>
        </w:rPr>
        <w:t>12</w:t>
      </w:r>
      <w:r w:rsidR="00EE4192">
        <w:rPr>
          <w:rStyle w:val="s1"/>
          <w:b/>
          <w:bCs/>
          <w:color w:val="000000"/>
        </w:rPr>
        <w:t>. Источники финансирования мероприятий по охране и сохранению объектов культурного наследия местного значения</w:t>
      </w:r>
    </w:p>
    <w:p w:rsidR="00EE4192" w:rsidRDefault="00EE4192" w:rsidP="00EE4192">
      <w:pPr>
        <w:pStyle w:val="p18"/>
        <w:shd w:val="clear" w:color="auto" w:fill="FFFFFF"/>
        <w:ind w:right="-29" w:firstLine="684"/>
        <w:jc w:val="both"/>
        <w:rPr>
          <w:color w:val="000000"/>
        </w:rPr>
      </w:pPr>
      <w:r>
        <w:rPr>
          <w:color w:val="000000"/>
        </w:rPr>
        <w:t xml:space="preserve">Охрана и сохранение объектов культурного наследия (памятников истории и культуры) местного значения, расположенных в границах Сельского поселения </w:t>
      </w:r>
      <w:r w:rsidR="00F711E2">
        <w:rPr>
          <w:color w:val="000000"/>
        </w:rPr>
        <w:t xml:space="preserve">Юлдыбаевский </w:t>
      </w:r>
      <w:r>
        <w:rPr>
          <w:color w:val="000000"/>
        </w:rPr>
        <w:t xml:space="preserve"> сельсовет, является расходным обязательством бюджета поселения.</w:t>
      </w:r>
    </w:p>
    <w:p w:rsidR="00F63225" w:rsidRDefault="00F63225"/>
    <w:sectPr w:rsidR="00F63225" w:rsidSect="00830F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E4192"/>
    <w:rsid w:val="001002D8"/>
    <w:rsid w:val="00287F79"/>
    <w:rsid w:val="002A4834"/>
    <w:rsid w:val="00380AD0"/>
    <w:rsid w:val="003E1EF1"/>
    <w:rsid w:val="003F4947"/>
    <w:rsid w:val="005F475D"/>
    <w:rsid w:val="006A3271"/>
    <w:rsid w:val="006C07E9"/>
    <w:rsid w:val="007319CD"/>
    <w:rsid w:val="00757E49"/>
    <w:rsid w:val="00784534"/>
    <w:rsid w:val="00797C38"/>
    <w:rsid w:val="00830FC6"/>
    <w:rsid w:val="00A372E3"/>
    <w:rsid w:val="00AC5190"/>
    <w:rsid w:val="00B456B7"/>
    <w:rsid w:val="00D36BB2"/>
    <w:rsid w:val="00DA7D11"/>
    <w:rsid w:val="00DB2881"/>
    <w:rsid w:val="00EE4192"/>
    <w:rsid w:val="00F01D04"/>
    <w:rsid w:val="00F63225"/>
    <w:rsid w:val="00F711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0FC6"/>
  </w:style>
  <w:style w:type="paragraph" w:styleId="1">
    <w:name w:val="heading 1"/>
    <w:basedOn w:val="a"/>
    <w:next w:val="a"/>
    <w:link w:val="10"/>
    <w:qFormat/>
    <w:rsid w:val="005F475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5F475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EE4192"/>
  </w:style>
  <w:style w:type="paragraph" w:customStyle="1" w:styleId="p2">
    <w:name w:val="p2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EE4192"/>
  </w:style>
  <w:style w:type="paragraph" w:customStyle="1" w:styleId="p4">
    <w:name w:val="p4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9">
    <w:name w:val="p9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0">
    <w:name w:val="p10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EE4192"/>
  </w:style>
  <w:style w:type="paragraph" w:customStyle="1" w:styleId="p14">
    <w:name w:val="p14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EE4192"/>
  </w:style>
  <w:style w:type="paragraph" w:customStyle="1" w:styleId="p15">
    <w:name w:val="p15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6">
    <w:name w:val="p16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EE4192"/>
  </w:style>
  <w:style w:type="paragraph" w:customStyle="1" w:styleId="p18">
    <w:name w:val="p18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0">
    <w:name w:val="p20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1">
    <w:name w:val="p21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5">
    <w:name w:val="p25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EE4192"/>
  </w:style>
  <w:style w:type="paragraph" w:customStyle="1" w:styleId="p26">
    <w:name w:val="p26"/>
    <w:basedOn w:val="a"/>
    <w:rsid w:val="00EE4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5F475D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5F475D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a3">
    <w:name w:val="Body Text"/>
    <w:basedOn w:val="a"/>
    <w:link w:val="a4"/>
    <w:unhideWhenUsed/>
    <w:rsid w:val="005F475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5F475D"/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F4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4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D5125-A105-4503-B5E4-58A6BB03A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2063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cp:lastPrinted>2015-06-01T10:09:00Z</cp:lastPrinted>
  <dcterms:created xsi:type="dcterms:W3CDTF">2015-06-01T09:31:00Z</dcterms:created>
  <dcterms:modified xsi:type="dcterms:W3CDTF">2015-10-20T07:00:00Z</dcterms:modified>
</cp:coreProperties>
</file>