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74"/>
        <w:tblW w:w="9750" w:type="dxa"/>
        <w:tblLayout w:type="fixed"/>
        <w:tblLook w:val="04A0"/>
      </w:tblPr>
      <w:tblGrid>
        <w:gridCol w:w="4179"/>
        <w:gridCol w:w="1454"/>
        <w:gridCol w:w="4117"/>
      </w:tblGrid>
      <w:tr w:rsidR="00273797" w:rsidRPr="00B7103C" w:rsidTr="00D7325A">
        <w:trPr>
          <w:cantSplit/>
          <w:trHeight w:val="1722"/>
        </w:trPr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3797" w:rsidRPr="002717B0" w:rsidRDefault="00273797" w:rsidP="00D7325A">
            <w:pPr>
              <w:keepNext/>
              <w:spacing w:line="216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  <w:r w:rsidRPr="002717B0">
              <w:rPr>
                <w:b/>
                <w:spacing w:val="-20"/>
                <w:sz w:val="24"/>
                <w:szCs w:val="24"/>
              </w:rPr>
              <w:t>БАШ</w:t>
            </w:r>
            <w:r w:rsidRPr="002717B0">
              <w:rPr>
                <w:b/>
                <w:spacing w:val="-20"/>
                <w:sz w:val="24"/>
                <w:szCs w:val="24"/>
                <w:lang w:val="ba-RU"/>
              </w:rPr>
              <w:t>Ҡ</w:t>
            </w:r>
            <w:r w:rsidRPr="002717B0">
              <w:rPr>
                <w:b/>
                <w:spacing w:val="-20"/>
                <w:sz w:val="24"/>
                <w:szCs w:val="24"/>
              </w:rPr>
              <w:t>ОРТОСТАН  РЕСПУБЛИКА</w:t>
            </w:r>
            <w:r w:rsidRPr="002717B0">
              <w:rPr>
                <w:b/>
                <w:spacing w:val="-20"/>
                <w:sz w:val="24"/>
                <w:szCs w:val="24"/>
                <w:lang w:val="ba-RU"/>
              </w:rPr>
              <w:t>Һ</w:t>
            </w:r>
            <w:proofErr w:type="gramStart"/>
            <w:r w:rsidRPr="002717B0">
              <w:rPr>
                <w:b/>
                <w:spacing w:val="-20"/>
                <w:sz w:val="24"/>
                <w:szCs w:val="24"/>
              </w:rPr>
              <w:t>Ы</w:t>
            </w:r>
            <w:proofErr w:type="gramEnd"/>
          </w:p>
          <w:p w:rsidR="00273797" w:rsidRPr="002717B0" w:rsidRDefault="00273797" w:rsidP="00D7325A">
            <w:pPr>
              <w:keepNext/>
              <w:spacing w:line="216" w:lineRule="auto"/>
              <w:jc w:val="center"/>
              <w:outlineLvl w:val="0"/>
              <w:rPr>
                <w:b/>
                <w:spacing w:val="-20"/>
                <w:sz w:val="24"/>
                <w:szCs w:val="24"/>
              </w:rPr>
            </w:pPr>
            <w:r w:rsidRPr="002717B0">
              <w:rPr>
                <w:b/>
                <w:sz w:val="24"/>
                <w:szCs w:val="24"/>
              </w:rPr>
              <w:t>К</w:t>
            </w:r>
            <w:r w:rsidRPr="002717B0">
              <w:rPr>
                <w:b/>
                <w:sz w:val="24"/>
                <w:szCs w:val="24"/>
                <w:lang w:val="ba-RU"/>
              </w:rPr>
              <w:t>Ү</w:t>
            </w:r>
            <w:r w:rsidRPr="002717B0">
              <w:rPr>
                <w:b/>
                <w:sz w:val="24"/>
                <w:szCs w:val="24"/>
              </w:rPr>
              <w:t>Г</w:t>
            </w:r>
            <w:r w:rsidRPr="002717B0">
              <w:rPr>
                <w:b/>
                <w:sz w:val="24"/>
                <w:szCs w:val="24"/>
                <w:lang w:val="ba-RU"/>
              </w:rPr>
              <w:t>Ә</w:t>
            </w:r>
            <w:r w:rsidRPr="002717B0">
              <w:rPr>
                <w:b/>
                <w:sz w:val="24"/>
                <w:szCs w:val="24"/>
              </w:rPr>
              <w:t>РСЕН РАЙОНЫ МУНИЦИПАЛЬ РАЙОНЫН</w:t>
            </w:r>
            <w:r w:rsidRPr="002717B0">
              <w:rPr>
                <w:b/>
                <w:sz w:val="24"/>
                <w:szCs w:val="24"/>
                <w:lang w:val="ba-RU"/>
              </w:rPr>
              <w:t>ЫҢ</w:t>
            </w:r>
            <w:r w:rsidRPr="002717B0">
              <w:rPr>
                <w:b/>
                <w:sz w:val="24"/>
                <w:szCs w:val="24"/>
              </w:rPr>
              <w:t xml:space="preserve"> ЮЛДЫБАЙ  АУЫЛ СОВЕТЫ АУЫЛ БИЛ</w:t>
            </w:r>
            <w:r w:rsidRPr="002717B0">
              <w:rPr>
                <w:b/>
                <w:sz w:val="24"/>
                <w:szCs w:val="24"/>
                <w:lang w:val="ba-RU"/>
              </w:rPr>
              <w:t>Ә</w:t>
            </w:r>
            <w:r w:rsidRPr="002717B0">
              <w:rPr>
                <w:b/>
                <w:sz w:val="24"/>
                <w:szCs w:val="24"/>
              </w:rPr>
              <w:t>М</w:t>
            </w:r>
            <w:r w:rsidRPr="002717B0">
              <w:rPr>
                <w:b/>
                <w:sz w:val="24"/>
                <w:szCs w:val="24"/>
                <w:lang w:val="ba-RU"/>
              </w:rPr>
              <w:t>ӘҺ</w:t>
            </w:r>
            <w:r w:rsidRPr="002717B0">
              <w:rPr>
                <w:b/>
                <w:sz w:val="24"/>
                <w:szCs w:val="24"/>
              </w:rPr>
              <w:t>Е ХАКИМИ</w:t>
            </w:r>
            <w:r w:rsidRPr="002717B0">
              <w:rPr>
                <w:b/>
                <w:sz w:val="24"/>
                <w:szCs w:val="24"/>
                <w:lang w:val="ba-RU"/>
              </w:rPr>
              <w:t>Ә</w:t>
            </w:r>
            <w:r w:rsidRPr="002717B0">
              <w:rPr>
                <w:b/>
                <w:sz w:val="24"/>
                <w:szCs w:val="24"/>
              </w:rPr>
              <w:t>ТЕ</w:t>
            </w:r>
          </w:p>
        </w:tc>
        <w:tc>
          <w:tcPr>
            <w:tcW w:w="145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73797" w:rsidRPr="00347E0E" w:rsidRDefault="00273797" w:rsidP="00D7325A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62000" cy="9810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3797" w:rsidRPr="00B7103C" w:rsidRDefault="00273797" w:rsidP="00D7325A">
            <w:pPr>
              <w:keepNext/>
              <w:jc w:val="center"/>
              <w:outlineLvl w:val="0"/>
              <w:rPr>
                <w:b/>
              </w:rPr>
            </w:pPr>
            <w:r w:rsidRPr="00B7103C">
              <w:rPr>
                <w:b/>
                <w:sz w:val="22"/>
              </w:rPr>
              <w:t>АДМИНИСТРАЦИЯ СЕЛЬСКОГО ПОСЕЛЕНИЯ ЮЛДЫБАЕВСКИЙ  СЕЛЬСОВЕТ МУНИЦИПАЛЬНОГО РАЙОНА КУГАРЧИНСКИЙ РАЙОН РЕСПУБЛИКИ  БАШКОРТОСТАН</w:t>
            </w:r>
          </w:p>
        </w:tc>
      </w:tr>
      <w:tr w:rsidR="00273797" w:rsidRPr="00347E0E" w:rsidTr="00D7325A">
        <w:trPr>
          <w:cantSplit/>
          <w:trHeight w:val="439"/>
        </w:trPr>
        <w:tc>
          <w:tcPr>
            <w:tcW w:w="4179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bottom"/>
            <w:hideMark/>
          </w:tcPr>
          <w:p w:rsidR="00273797" w:rsidRPr="002717B0" w:rsidRDefault="00273797" w:rsidP="00D7325A">
            <w:pPr>
              <w:spacing w:line="216" w:lineRule="auto"/>
              <w:jc w:val="center"/>
              <w:rPr>
                <w:szCs w:val="28"/>
              </w:rPr>
            </w:pPr>
            <w:r w:rsidRPr="002717B0">
              <w:rPr>
                <w:szCs w:val="28"/>
              </w:rPr>
              <w:t xml:space="preserve">453340, Яны </w:t>
            </w:r>
            <w:proofErr w:type="spellStart"/>
            <w:r w:rsidRPr="002717B0">
              <w:rPr>
                <w:szCs w:val="28"/>
              </w:rPr>
              <w:t>Хвалын</w:t>
            </w:r>
            <w:proofErr w:type="spellEnd"/>
            <w:r w:rsidRPr="002717B0">
              <w:rPr>
                <w:szCs w:val="28"/>
              </w:rPr>
              <w:t xml:space="preserve"> </w:t>
            </w:r>
            <w:proofErr w:type="spellStart"/>
            <w:r w:rsidRPr="002717B0">
              <w:rPr>
                <w:szCs w:val="28"/>
              </w:rPr>
              <w:t>утары</w:t>
            </w:r>
            <w:proofErr w:type="spellEnd"/>
            <w:r w:rsidRPr="002717B0">
              <w:rPr>
                <w:szCs w:val="28"/>
              </w:rPr>
              <w:t>,</w:t>
            </w:r>
          </w:p>
          <w:p w:rsidR="00273797" w:rsidRPr="002717B0" w:rsidRDefault="00273797" w:rsidP="00D7325A">
            <w:pPr>
              <w:spacing w:line="216" w:lineRule="auto"/>
              <w:jc w:val="center"/>
              <w:rPr>
                <w:sz w:val="24"/>
                <w:szCs w:val="24"/>
              </w:rPr>
            </w:pPr>
            <w:proofErr w:type="spellStart"/>
            <w:r w:rsidRPr="002717B0">
              <w:rPr>
                <w:szCs w:val="28"/>
              </w:rPr>
              <w:t>Оло</w:t>
            </w:r>
            <w:proofErr w:type="spellEnd"/>
            <w:r w:rsidRPr="002717B0">
              <w:rPr>
                <w:szCs w:val="28"/>
              </w:rPr>
              <w:t xml:space="preserve"> </w:t>
            </w:r>
            <w:proofErr w:type="spellStart"/>
            <w:r w:rsidRPr="002717B0">
              <w:rPr>
                <w:szCs w:val="28"/>
              </w:rPr>
              <w:t>Эйек</w:t>
            </w:r>
            <w:proofErr w:type="spellEnd"/>
            <w:r w:rsidRPr="002717B0">
              <w:rPr>
                <w:szCs w:val="28"/>
              </w:rPr>
              <w:t xml:space="preserve"> урамы,16</w:t>
            </w:r>
          </w:p>
        </w:tc>
        <w:tc>
          <w:tcPr>
            <w:tcW w:w="145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273797" w:rsidRPr="00347E0E" w:rsidRDefault="00273797" w:rsidP="00D7325A">
            <w:pPr>
              <w:jc w:val="center"/>
            </w:pPr>
          </w:p>
        </w:tc>
        <w:tc>
          <w:tcPr>
            <w:tcW w:w="4117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hideMark/>
          </w:tcPr>
          <w:p w:rsidR="00273797" w:rsidRPr="00347E0E" w:rsidRDefault="00273797" w:rsidP="00D7325A">
            <w:pPr>
              <w:keepNext/>
              <w:spacing w:line="216" w:lineRule="auto"/>
              <w:jc w:val="center"/>
              <w:outlineLvl w:val="1"/>
            </w:pPr>
            <w:r w:rsidRPr="00347E0E">
              <w:t xml:space="preserve">453340, </w:t>
            </w:r>
            <w:proofErr w:type="spellStart"/>
            <w:r w:rsidRPr="00347E0E">
              <w:t>х</w:t>
            </w:r>
            <w:proofErr w:type="gramStart"/>
            <w:r w:rsidRPr="00347E0E">
              <w:t>.Н</w:t>
            </w:r>
            <w:proofErr w:type="gramEnd"/>
            <w:r w:rsidRPr="00347E0E">
              <w:t>овохвалынский</w:t>
            </w:r>
            <w:proofErr w:type="spellEnd"/>
            <w:r w:rsidRPr="00347E0E">
              <w:t>,</w:t>
            </w:r>
          </w:p>
          <w:p w:rsidR="00273797" w:rsidRPr="00347E0E" w:rsidRDefault="00273797" w:rsidP="00D7325A">
            <w:pPr>
              <w:keepNext/>
              <w:spacing w:line="216" w:lineRule="auto"/>
              <w:jc w:val="center"/>
              <w:outlineLvl w:val="1"/>
            </w:pPr>
            <w:r w:rsidRPr="00347E0E">
              <w:t>ул</w:t>
            </w:r>
            <w:proofErr w:type="gramStart"/>
            <w:r w:rsidRPr="00347E0E">
              <w:t>.Б</w:t>
            </w:r>
            <w:proofErr w:type="gramEnd"/>
            <w:r w:rsidRPr="00347E0E">
              <w:t>ольшой Ик,16</w:t>
            </w:r>
          </w:p>
        </w:tc>
      </w:tr>
    </w:tbl>
    <w:p w:rsidR="00273797" w:rsidRDefault="00273797" w:rsidP="00273797">
      <w:pPr>
        <w:tabs>
          <w:tab w:val="left" w:pos="6615"/>
        </w:tabs>
        <w:rPr>
          <w:b/>
        </w:rPr>
      </w:pPr>
    </w:p>
    <w:p w:rsidR="00273797" w:rsidRDefault="00273797" w:rsidP="00273797">
      <w:pPr>
        <w:spacing w:line="240" w:lineRule="auto"/>
        <w:rPr>
          <w:b/>
          <w:sz w:val="24"/>
          <w:szCs w:val="24"/>
          <w:lang w:eastAsia="ru-RU"/>
        </w:rPr>
      </w:pPr>
      <w:r>
        <w:rPr>
          <w:b/>
        </w:rPr>
        <w:t xml:space="preserve">            </w:t>
      </w:r>
      <w:r w:rsidRPr="00493882">
        <w:rPr>
          <w:b/>
        </w:rPr>
        <w:t>КАРАР</w:t>
      </w:r>
      <w:r w:rsidRPr="00493882">
        <w:rPr>
          <w:b/>
        </w:rPr>
        <w:tab/>
      </w:r>
      <w:r>
        <w:rPr>
          <w:b/>
        </w:rPr>
        <w:t xml:space="preserve">                                  № 20                     </w:t>
      </w:r>
      <w:r w:rsidRPr="00493882">
        <w:rPr>
          <w:b/>
        </w:rPr>
        <w:t>ПОСТАНОВЛЕНИЕ</w:t>
      </w:r>
    </w:p>
    <w:p w:rsidR="00A328D3" w:rsidRDefault="00C04CE4" w:rsidP="00A328D3">
      <w:pPr>
        <w:spacing w:line="240" w:lineRule="auto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</w:t>
      </w:r>
      <w:r w:rsidR="00A328D3">
        <w:rPr>
          <w:b/>
          <w:sz w:val="24"/>
          <w:szCs w:val="24"/>
          <w:lang w:eastAsia="ru-RU"/>
        </w:rPr>
        <w:t xml:space="preserve"> </w:t>
      </w:r>
      <w:r w:rsidR="00273797">
        <w:rPr>
          <w:b/>
          <w:sz w:val="24"/>
          <w:szCs w:val="24"/>
          <w:lang w:eastAsia="ru-RU"/>
        </w:rPr>
        <w:t xml:space="preserve">    </w:t>
      </w:r>
      <w:r w:rsidR="00A328D3">
        <w:rPr>
          <w:b/>
          <w:sz w:val="24"/>
          <w:szCs w:val="24"/>
          <w:lang w:eastAsia="ru-RU"/>
        </w:rPr>
        <w:t xml:space="preserve"> </w:t>
      </w:r>
      <w:r w:rsidR="002717B0">
        <w:rPr>
          <w:b/>
          <w:sz w:val="24"/>
          <w:szCs w:val="24"/>
          <w:lang w:eastAsia="ru-RU"/>
        </w:rPr>
        <w:t xml:space="preserve"> 08.09.2020 </w:t>
      </w:r>
      <w:proofErr w:type="spellStart"/>
      <w:r w:rsidR="002717B0">
        <w:rPr>
          <w:b/>
          <w:sz w:val="24"/>
          <w:szCs w:val="24"/>
          <w:lang w:eastAsia="ru-RU"/>
        </w:rPr>
        <w:t>й</w:t>
      </w:r>
      <w:proofErr w:type="spellEnd"/>
      <w:r>
        <w:rPr>
          <w:b/>
          <w:sz w:val="24"/>
          <w:szCs w:val="24"/>
          <w:lang w:eastAsia="ru-RU"/>
        </w:rPr>
        <w:t xml:space="preserve">. </w:t>
      </w:r>
      <w:r w:rsidR="00A328D3">
        <w:rPr>
          <w:b/>
          <w:sz w:val="24"/>
          <w:szCs w:val="24"/>
          <w:lang w:eastAsia="ru-RU"/>
        </w:rPr>
        <w:t xml:space="preserve">                                            </w:t>
      </w:r>
      <w:r>
        <w:rPr>
          <w:b/>
          <w:sz w:val="24"/>
          <w:szCs w:val="24"/>
          <w:lang w:eastAsia="ru-RU"/>
        </w:rPr>
        <w:t xml:space="preserve">                                      </w:t>
      </w:r>
      <w:r w:rsidR="00A328D3">
        <w:rPr>
          <w:b/>
          <w:sz w:val="24"/>
          <w:szCs w:val="24"/>
          <w:lang w:eastAsia="ru-RU"/>
        </w:rPr>
        <w:t xml:space="preserve"> 08.09.2020</w:t>
      </w:r>
      <w:r>
        <w:rPr>
          <w:b/>
          <w:sz w:val="24"/>
          <w:szCs w:val="24"/>
          <w:lang w:eastAsia="ru-RU"/>
        </w:rPr>
        <w:t xml:space="preserve"> </w:t>
      </w:r>
      <w:r w:rsidR="00A328D3">
        <w:rPr>
          <w:b/>
          <w:sz w:val="24"/>
          <w:szCs w:val="24"/>
          <w:lang w:eastAsia="ru-RU"/>
        </w:rPr>
        <w:t xml:space="preserve">г. </w:t>
      </w:r>
    </w:p>
    <w:p w:rsidR="00A328D3" w:rsidRDefault="00A328D3" w:rsidP="00A328D3">
      <w:pPr>
        <w:spacing w:line="240" w:lineRule="auto"/>
        <w:rPr>
          <w:szCs w:val="28"/>
        </w:rPr>
      </w:pPr>
    </w:p>
    <w:p w:rsidR="00A328D3" w:rsidRDefault="00A328D3" w:rsidP="00A328D3">
      <w:pPr>
        <w:spacing w:line="240" w:lineRule="auto"/>
        <w:jc w:val="center"/>
        <w:rPr>
          <w:szCs w:val="28"/>
        </w:rPr>
      </w:pPr>
    </w:p>
    <w:p w:rsidR="00E84A85" w:rsidRPr="00E84A85" w:rsidRDefault="00A328D3" w:rsidP="00E84A85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E84A85">
        <w:rPr>
          <w:b/>
          <w:szCs w:val="28"/>
        </w:rPr>
        <w:t>Об утверждении</w:t>
      </w:r>
      <w:r w:rsidRPr="00E84A85">
        <w:rPr>
          <w:b/>
          <w:bCs/>
          <w:szCs w:val="28"/>
        </w:rPr>
        <w:t xml:space="preserve"> Порядка</w:t>
      </w:r>
      <w:r w:rsidR="00E84A85" w:rsidRPr="00E84A85">
        <w:rPr>
          <w:b/>
          <w:bCs/>
          <w:szCs w:val="28"/>
        </w:rPr>
        <w:t xml:space="preserve"> </w:t>
      </w:r>
      <w:r w:rsidRPr="00E84A85">
        <w:rPr>
          <w:b/>
          <w:szCs w:val="28"/>
        </w:rPr>
        <w:t>применения бюджетной классификации</w:t>
      </w:r>
    </w:p>
    <w:p w:rsidR="00E84A85" w:rsidRPr="00E84A85" w:rsidRDefault="00A328D3" w:rsidP="00E84A85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r w:rsidRPr="00E84A85">
        <w:rPr>
          <w:b/>
          <w:szCs w:val="28"/>
        </w:rPr>
        <w:t xml:space="preserve">Российской Федерации в части, относящейся к бюджету </w:t>
      </w:r>
      <w:r w:rsidRPr="00E84A85">
        <w:rPr>
          <w:b/>
          <w:bCs/>
          <w:szCs w:val="28"/>
        </w:rPr>
        <w:t xml:space="preserve">сельского поселения </w:t>
      </w:r>
      <w:proofErr w:type="spellStart"/>
      <w:r w:rsidR="00E84A85" w:rsidRPr="00E84A85">
        <w:rPr>
          <w:b/>
          <w:bCs/>
          <w:szCs w:val="28"/>
        </w:rPr>
        <w:t>Юлдыбаевский</w:t>
      </w:r>
      <w:proofErr w:type="spellEnd"/>
      <w:r w:rsidR="00E84A85" w:rsidRPr="00E84A85">
        <w:rPr>
          <w:b/>
          <w:bCs/>
          <w:szCs w:val="28"/>
        </w:rPr>
        <w:t xml:space="preserve"> </w:t>
      </w:r>
      <w:r w:rsidR="006D6FDF" w:rsidRPr="00E84A85">
        <w:rPr>
          <w:b/>
          <w:bCs/>
          <w:szCs w:val="28"/>
        </w:rPr>
        <w:t xml:space="preserve"> </w:t>
      </w:r>
      <w:r w:rsidRPr="00E84A85">
        <w:rPr>
          <w:b/>
          <w:bCs/>
          <w:szCs w:val="28"/>
        </w:rPr>
        <w:t>сельсовет муниципального района</w:t>
      </w:r>
    </w:p>
    <w:p w:rsidR="00A328D3" w:rsidRPr="00E84A85" w:rsidRDefault="00A328D3" w:rsidP="00E84A85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8"/>
        </w:rPr>
      </w:pPr>
      <w:proofErr w:type="spellStart"/>
      <w:r w:rsidRPr="00E84A85">
        <w:rPr>
          <w:b/>
          <w:szCs w:val="28"/>
        </w:rPr>
        <w:t>Кугарчинский</w:t>
      </w:r>
      <w:proofErr w:type="spellEnd"/>
      <w:r w:rsidRPr="00E84A85">
        <w:rPr>
          <w:b/>
          <w:bCs/>
          <w:szCs w:val="28"/>
        </w:rPr>
        <w:t xml:space="preserve"> район Республики Башкортостан</w:t>
      </w:r>
    </w:p>
    <w:p w:rsidR="00A328D3" w:rsidRDefault="00A328D3" w:rsidP="00A328D3">
      <w:pPr>
        <w:spacing w:line="240" w:lineRule="auto"/>
        <w:jc w:val="center"/>
        <w:rPr>
          <w:lang w:eastAsia="ru-RU"/>
        </w:rPr>
      </w:pPr>
    </w:p>
    <w:p w:rsidR="00A328D3" w:rsidRPr="006D6FDF" w:rsidRDefault="00E84A85" w:rsidP="005A29D3">
      <w:pPr>
        <w:spacing w:line="240" w:lineRule="auto"/>
        <w:jc w:val="both"/>
        <w:rPr>
          <w:szCs w:val="28"/>
        </w:rPr>
      </w:pPr>
      <w:r>
        <w:rPr>
          <w:color w:val="2D2D2D"/>
          <w:szCs w:val="28"/>
        </w:rPr>
        <w:t xml:space="preserve">        </w:t>
      </w:r>
      <w:r w:rsidR="00107E91">
        <w:rPr>
          <w:color w:val="2D2D2D"/>
          <w:szCs w:val="28"/>
        </w:rPr>
        <w:t xml:space="preserve"> В соответствии с </w:t>
      </w:r>
      <w:r w:rsidR="00A328D3" w:rsidRPr="006D6FDF">
        <w:rPr>
          <w:color w:val="2D2D2D"/>
          <w:szCs w:val="28"/>
        </w:rPr>
        <w:t> </w:t>
      </w:r>
      <w:hyperlink r:id="rId6" w:history="1">
        <w:r w:rsidR="00107E91">
          <w:rPr>
            <w:rStyle w:val="a3"/>
            <w:color w:val="auto"/>
            <w:szCs w:val="28"/>
            <w:u w:val="none"/>
          </w:rPr>
          <w:t xml:space="preserve">Бюджетным  кодексом </w:t>
        </w:r>
        <w:r w:rsidR="00A328D3" w:rsidRPr="006D6FDF">
          <w:rPr>
            <w:rStyle w:val="a3"/>
            <w:color w:val="auto"/>
            <w:szCs w:val="28"/>
            <w:u w:val="none"/>
          </w:rPr>
          <w:t xml:space="preserve"> Российской Федерации</w:t>
        </w:r>
      </w:hyperlink>
      <w:r w:rsidR="00A328D3" w:rsidRPr="006D6FDF">
        <w:rPr>
          <w:szCs w:val="28"/>
        </w:rPr>
        <w:t xml:space="preserve">, Положением о </w:t>
      </w:r>
      <w:hyperlink r:id="rId7" w:history="1">
        <w:r w:rsidR="00A328D3" w:rsidRPr="006D6FDF">
          <w:rPr>
            <w:rStyle w:val="a3"/>
            <w:color w:val="auto"/>
            <w:szCs w:val="28"/>
            <w:u w:val="none"/>
          </w:rPr>
          <w:t>бюджетном</w:t>
        </w:r>
      </w:hyperlink>
      <w:r w:rsidR="00A328D3" w:rsidRPr="006D6FDF">
        <w:rPr>
          <w:szCs w:val="28"/>
        </w:rPr>
        <w:t xml:space="preserve"> процессе</w:t>
      </w:r>
      <w:r>
        <w:rPr>
          <w:szCs w:val="28"/>
        </w:rPr>
        <w:t xml:space="preserve"> в сельском поселении </w:t>
      </w:r>
      <w:proofErr w:type="spellStart"/>
      <w:r>
        <w:rPr>
          <w:szCs w:val="28"/>
        </w:rPr>
        <w:t>Юлдыбаевский</w:t>
      </w:r>
      <w:proofErr w:type="spellEnd"/>
      <w:r>
        <w:rPr>
          <w:szCs w:val="28"/>
        </w:rPr>
        <w:t xml:space="preserve"> </w:t>
      </w:r>
      <w:r w:rsidR="00A328D3" w:rsidRPr="006D6FDF">
        <w:rPr>
          <w:szCs w:val="28"/>
        </w:rPr>
        <w:t xml:space="preserve"> сельсовет муниципального района </w:t>
      </w:r>
      <w:proofErr w:type="spellStart"/>
      <w:r w:rsidR="00A328D3" w:rsidRPr="006D6FDF">
        <w:rPr>
          <w:szCs w:val="28"/>
        </w:rPr>
        <w:t>Кугарчинский</w:t>
      </w:r>
      <w:proofErr w:type="spellEnd"/>
      <w:r w:rsidR="00A328D3" w:rsidRPr="006D6FDF">
        <w:rPr>
          <w:szCs w:val="28"/>
        </w:rPr>
        <w:t xml:space="preserve"> район</w:t>
      </w:r>
      <w:r w:rsidR="00A328D3" w:rsidRPr="006D6FDF">
        <w:rPr>
          <w:color w:val="2D2D2D"/>
          <w:szCs w:val="28"/>
        </w:rPr>
        <w:t xml:space="preserve"> Республики Башкортостан</w:t>
      </w:r>
      <w:r w:rsidR="00A328D3" w:rsidRPr="006D6FDF">
        <w:rPr>
          <w:szCs w:val="28"/>
        </w:rPr>
        <w:t xml:space="preserve">, постановляю: </w:t>
      </w:r>
    </w:p>
    <w:p w:rsidR="00E84A85" w:rsidRDefault="00E84A85" w:rsidP="005A29D3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6D6FDF" w:rsidRPr="006D6FDF" w:rsidRDefault="00E84A85" w:rsidP="005A29D3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>
        <w:rPr>
          <w:szCs w:val="28"/>
        </w:rPr>
        <w:t xml:space="preserve">      </w:t>
      </w:r>
      <w:r w:rsidR="006D6FDF" w:rsidRPr="006D6FDF">
        <w:rPr>
          <w:szCs w:val="28"/>
        </w:rPr>
        <w:t>1.</w:t>
      </w:r>
      <w:r w:rsidR="00A328D3" w:rsidRPr="006D6FDF">
        <w:rPr>
          <w:szCs w:val="28"/>
        </w:rPr>
        <w:t xml:space="preserve">Утвердить </w:t>
      </w:r>
      <w:r w:rsidR="00A328D3" w:rsidRPr="006D6FDF">
        <w:rPr>
          <w:color w:val="2D2D2D"/>
          <w:szCs w:val="28"/>
        </w:rPr>
        <w:t xml:space="preserve">прилагаемый </w:t>
      </w:r>
      <w:r w:rsidR="005A29D3">
        <w:rPr>
          <w:bCs/>
          <w:szCs w:val="28"/>
        </w:rPr>
        <w:t xml:space="preserve">Порядок </w:t>
      </w:r>
      <w:r w:rsidR="006D6FDF" w:rsidRPr="006D6FDF">
        <w:rPr>
          <w:szCs w:val="28"/>
        </w:rPr>
        <w:t xml:space="preserve">применения бюджетной классификации Российской Федерации в части, относящейся к бюджету </w:t>
      </w:r>
      <w:r w:rsidR="006D6FDF" w:rsidRPr="006D6FDF">
        <w:rPr>
          <w:bCs/>
          <w:szCs w:val="28"/>
        </w:rPr>
        <w:t xml:space="preserve">сельского поселения </w:t>
      </w:r>
      <w:proofErr w:type="spellStart"/>
      <w:r>
        <w:rPr>
          <w:bCs/>
          <w:szCs w:val="28"/>
        </w:rPr>
        <w:t>Юлдыбаевский</w:t>
      </w:r>
      <w:proofErr w:type="spellEnd"/>
      <w:r>
        <w:rPr>
          <w:bCs/>
          <w:szCs w:val="28"/>
        </w:rPr>
        <w:t xml:space="preserve"> </w:t>
      </w:r>
      <w:r w:rsidR="006D6FDF" w:rsidRPr="006D6FDF">
        <w:rPr>
          <w:bCs/>
          <w:szCs w:val="28"/>
        </w:rPr>
        <w:t xml:space="preserve">сельсовет муниципального района </w:t>
      </w:r>
      <w:proofErr w:type="spellStart"/>
      <w:r w:rsidR="006D6FDF" w:rsidRPr="006D6FDF">
        <w:rPr>
          <w:szCs w:val="28"/>
        </w:rPr>
        <w:t>Кугарчинский</w:t>
      </w:r>
      <w:proofErr w:type="spellEnd"/>
      <w:r w:rsidR="006D6FDF" w:rsidRPr="006D6FDF">
        <w:rPr>
          <w:bCs/>
          <w:szCs w:val="28"/>
        </w:rPr>
        <w:t xml:space="preserve"> район Республики Башкортостан.</w:t>
      </w:r>
      <w:bookmarkStart w:id="0" w:name="_GoBack"/>
      <w:bookmarkEnd w:id="0"/>
    </w:p>
    <w:p w:rsidR="00A328D3" w:rsidRPr="006D6FDF" w:rsidRDefault="00A328D3" w:rsidP="006D6FDF">
      <w:pPr>
        <w:pStyle w:val="ConsPlusNormal"/>
        <w:rPr>
          <w:szCs w:val="28"/>
        </w:rPr>
      </w:pPr>
    </w:p>
    <w:p w:rsidR="00A328D3" w:rsidRDefault="00E84A85" w:rsidP="002717B0">
      <w:pPr>
        <w:spacing w:line="240" w:lineRule="auto"/>
        <w:jc w:val="both"/>
        <w:rPr>
          <w:color w:val="0000FF"/>
          <w:szCs w:val="28"/>
        </w:rPr>
      </w:pPr>
      <w:r>
        <w:rPr>
          <w:szCs w:val="28"/>
        </w:rPr>
        <w:t xml:space="preserve">      </w:t>
      </w:r>
      <w:r w:rsidR="006D6FDF" w:rsidRPr="006D6FDF">
        <w:rPr>
          <w:szCs w:val="28"/>
        </w:rPr>
        <w:t>2.</w:t>
      </w:r>
      <w:r w:rsidR="00A328D3" w:rsidRPr="006D6FDF">
        <w:rPr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szCs w:val="28"/>
        </w:rPr>
        <w:t>Юлдыбаевский</w:t>
      </w:r>
      <w:proofErr w:type="spellEnd"/>
      <w:r>
        <w:rPr>
          <w:szCs w:val="28"/>
        </w:rPr>
        <w:t xml:space="preserve"> </w:t>
      </w:r>
      <w:r w:rsidR="00A328D3" w:rsidRPr="006D6FDF">
        <w:rPr>
          <w:szCs w:val="28"/>
        </w:rPr>
        <w:t xml:space="preserve">сельсовет муниципального района </w:t>
      </w:r>
      <w:proofErr w:type="spellStart"/>
      <w:r w:rsidR="00A328D3" w:rsidRPr="006D6FDF">
        <w:rPr>
          <w:szCs w:val="28"/>
        </w:rPr>
        <w:t>Кугарчинский</w:t>
      </w:r>
      <w:proofErr w:type="spellEnd"/>
      <w:r w:rsidR="00A328D3" w:rsidRPr="006D6FDF">
        <w:rPr>
          <w:szCs w:val="28"/>
        </w:rPr>
        <w:t xml:space="preserve"> район Республики Башкортостан, и на официальном сайте сельского поселения </w:t>
      </w:r>
      <w:proofErr w:type="spellStart"/>
      <w:r>
        <w:rPr>
          <w:szCs w:val="28"/>
        </w:rPr>
        <w:t>Юлдыбаевский</w:t>
      </w:r>
      <w:proofErr w:type="spellEnd"/>
      <w:r>
        <w:rPr>
          <w:szCs w:val="28"/>
        </w:rPr>
        <w:t xml:space="preserve"> </w:t>
      </w:r>
      <w:r w:rsidR="00A328D3" w:rsidRPr="006D6FDF">
        <w:rPr>
          <w:szCs w:val="28"/>
        </w:rPr>
        <w:t>сельсовет</w:t>
      </w:r>
      <w:r w:rsidR="004D13A2">
        <w:rPr>
          <w:color w:val="0000FF"/>
          <w:szCs w:val="28"/>
        </w:rPr>
        <w:t xml:space="preserve"> </w:t>
      </w:r>
      <w:hyperlink r:id="rId8" w:history="1">
        <w:r w:rsidR="00350B61" w:rsidRPr="006F1F95">
          <w:rPr>
            <w:rStyle w:val="a3"/>
            <w:szCs w:val="28"/>
          </w:rPr>
          <w:t>http://uldibai.ru/</w:t>
        </w:r>
      </w:hyperlink>
      <w:r w:rsidR="004D13A2">
        <w:rPr>
          <w:color w:val="0000FF"/>
          <w:szCs w:val="28"/>
        </w:rPr>
        <w:t>.</w:t>
      </w:r>
    </w:p>
    <w:p w:rsidR="00350B61" w:rsidRPr="006D6FDF" w:rsidRDefault="00350B61" w:rsidP="002717B0">
      <w:pPr>
        <w:spacing w:line="240" w:lineRule="auto"/>
        <w:jc w:val="both"/>
        <w:rPr>
          <w:color w:val="0000FF"/>
          <w:szCs w:val="28"/>
        </w:rPr>
      </w:pPr>
      <w:r>
        <w:rPr>
          <w:color w:val="0000FF"/>
          <w:szCs w:val="28"/>
        </w:rPr>
        <w:t xml:space="preserve">      </w:t>
      </w:r>
    </w:p>
    <w:p w:rsidR="00A328D3" w:rsidRPr="006D6FDF" w:rsidRDefault="00350B61" w:rsidP="002717B0">
      <w:pPr>
        <w:jc w:val="both"/>
        <w:rPr>
          <w:szCs w:val="28"/>
        </w:rPr>
      </w:pPr>
      <w:r>
        <w:rPr>
          <w:szCs w:val="28"/>
        </w:rPr>
        <w:t xml:space="preserve">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E84A85" w:rsidRDefault="00E84A85" w:rsidP="00A328D3">
      <w:pPr>
        <w:rPr>
          <w:szCs w:val="28"/>
        </w:rPr>
      </w:pPr>
    </w:p>
    <w:p w:rsidR="00E84A85" w:rsidRDefault="00A328D3" w:rsidP="00A328D3">
      <w:pPr>
        <w:rPr>
          <w:szCs w:val="28"/>
        </w:rPr>
      </w:pPr>
      <w:r w:rsidRPr="006D6FDF">
        <w:rPr>
          <w:szCs w:val="28"/>
        </w:rPr>
        <w:t xml:space="preserve">Глава СП </w:t>
      </w:r>
    </w:p>
    <w:p w:rsidR="00A328D3" w:rsidRPr="006D6FDF" w:rsidRDefault="00E84A85" w:rsidP="00A328D3">
      <w:pPr>
        <w:rPr>
          <w:szCs w:val="28"/>
        </w:rPr>
      </w:pPr>
      <w:proofErr w:type="spellStart"/>
      <w:r>
        <w:rPr>
          <w:szCs w:val="28"/>
        </w:rPr>
        <w:t>Юлдыбаевский</w:t>
      </w:r>
      <w:proofErr w:type="spellEnd"/>
      <w:r>
        <w:rPr>
          <w:szCs w:val="28"/>
        </w:rPr>
        <w:t xml:space="preserve"> </w:t>
      </w:r>
      <w:r w:rsidR="00A328D3" w:rsidRPr="006D6FDF">
        <w:rPr>
          <w:szCs w:val="28"/>
        </w:rPr>
        <w:t xml:space="preserve">сельсовет           </w:t>
      </w:r>
      <w:r>
        <w:rPr>
          <w:szCs w:val="28"/>
        </w:rPr>
        <w:t xml:space="preserve">                                           </w:t>
      </w:r>
      <w:proofErr w:type="spellStart"/>
      <w:r w:rsidR="004D13A2">
        <w:rPr>
          <w:szCs w:val="28"/>
        </w:rPr>
        <w:t>Казбаков</w:t>
      </w:r>
      <w:proofErr w:type="spellEnd"/>
      <w:r w:rsidR="004D13A2">
        <w:rPr>
          <w:szCs w:val="28"/>
        </w:rPr>
        <w:t xml:space="preserve"> Р.Р.</w:t>
      </w:r>
    </w:p>
    <w:p w:rsidR="00A328D3" w:rsidRPr="006D6FDF" w:rsidRDefault="00A328D3" w:rsidP="00A328D3">
      <w:pPr>
        <w:pStyle w:val="ConsPlusNormal"/>
        <w:jc w:val="right"/>
        <w:rPr>
          <w:szCs w:val="28"/>
        </w:rPr>
      </w:pPr>
    </w:p>
    <w:p w:rsidR="00A328D3" w:rsidRDefault="00A328D3" w:rsidP="00A328D3">
      <w:pPr>
        <w:pStyle w:val="ConsPlusNormal"/>
        <w:jc w:val="right"/>
        <w:rPr>
          <w:szCs w:val="28"/>
        </w:rPr>
      </w:pPr>
    </w:p>
    <w:p w:rsidR="00A328D3" w:rsidRDefault="00A328D3" w:rsidP="00A328D3">
      <w:pPr>
        <w:pStyle w:val="ConsPlusNormal"/>
        <w:jc w:val="right"/>
        <w:rPr>
          <w:szCs w:val="28"/>
        </w:rPr>
      </w:pPr>
    </w:p>
    <w:p w:rsidR="00A328D3" w:rsidRDefault="00A328D3" w:rsidP="00A328D3">
      <w:pPr>
        <w:pStyle w:val="ConsPlusNormal"/>
        <w:jc w:val="right"/>
        <w:rPr>
          <w:szCs w:val="28"/>
        </w:rPr>
      </w:pPr>
    </w:p>
    <w:p w:rsidR="006D6FDF" w:rsidRDefault="006D6FDF" w:rsidP="004D13A2">
      <w:pPr>
        <w:suppressAutoHyphens/>
        <w:spacing w:line="240" w:lineRule="auto"/>
        <w:rPr>
          <w:rFonts w:eastAsia="Calibri"/>
          <w:szCs w:val="28"/>
          <w:lang w:eastAsia="ru-RU"/>
        </w:rPr>
      </w:pPr>
    </w:p>
    <w:p w:rsidR="004D13A2" w:rsidRDefault="004D13A2" w:rsidP="004D13A2">
      <w:pPr>
        <w:suppressAutoHyphens/>
        <w:spacing w:line="240" w:lineRule="auto"/>
        <w:rPr>
          <w:sz w:val="24"/>
          <w:szCs w:val="24"/>
        </w:rPr>
      </w:pPr>
    </w:p>
    <w:p w:rsidR="006D6FDF" w:rsidRDefault="006D6FDF" w:rsidP="00A328D3">
      <w:pPr>
        <w:suppressAutoHyphens/>
        <w:spacing w:line="240" w:lineRule="auto"/>
        <w:ind w:left="5400"/>
        <w:rPr>
          <w:sz w:val="24"/>
          <w:szCs w:val="24"/>
        </w:rPr>
      </w:pPr>
    </w:p>
    <w:p w:rsidR="00A328D3" w:rsidRPr="00A328D3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  <w:r w:rsidRPr="00A328D3">
        <w:rPr>
          <w:sz w:val="24"/>
          <w:szCs w:val="24"/>
        </w:rPr>
        <w:t xml:space="preserve">Приложение </w:t>
      </w:r>
    </w:p>
    <w:p w:rsidR="00A328D3" w:rsidRPr="00107E91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  <w:r w:rsidRPr="00107E91">
        <w:rPr>
          <w:sz w:val="24"/>
          <w:szCs w:val="24"/>
        </w:rPr>
        <w:t xml:space="preserve">к постановлению главы сельского поселения </w:t>
      </w:r>
      <w:proofErr w:type="spellStart"/>
      <w:r w:rsidR="004D13A2">
        <w:rPr>
          <w:sz w:val="24"/>
          <w:szCs w:val="24"/>
        </w:rPr>
        <w:t>Юлдыбаевский</w:t>
      </w:r>
      <w:proofErr w:type="spellEnd"/>
      <w:r w:rsidR="004D13A2">
        <w:rPr>
          <w:sz w:val="24"/>
          <w:szCs w:val="24"/>
        </w:rPr>
        <w:t xml:space="preserve"> </w:t>
      </w:r>
      <w:r w:rsidR="006D6FDF" w:rsidRPr="00107E91">
        <w:rPr>
          <w:sz w:val="24"/>
          <w:szCs w:val="24"/>
        </w:rPr>
        <w:t xml:space="preserve"> </w:t>
      </w:r>
      <w:r w:rsidRPr="00107E91">
        <w:rPr>
          <w:sz w:val="24"/>
          <w:szCs w:val="24"/>
        </w:rPr>
        <w:t>сельсовет</w:t>
      </w:r>
    </w:p>
    <w:p w:rsidR="00A328D3" w:rsidRPr="00107E91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  <w:r w:rsidRPr="00107E91">
        <w:rPr>
          <w:sz w:val="24"/>
          <w:szCs w:val="24"/>
        </w:rPr>
        <w:t xml:space="preserve">муниципального района </w:t>
      </w:r>
    </w:p>
    <w:p w:rsidR="00A328D3" w:rsidRPr="00107E91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</w:t>
      </w:r>
    </w:p>
    <w:p w:rsidR="00A328D3" w:rsidRPr="00107E91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  <w:r w:rsidRPr="00107E91">
        <w:rPr>
          <w:sz w:val="24"/>
          <w:szCs w:val="24"/>
        </w:rPr>
        <w:t>Республики Башкортостан</w:t>
      </w:r>
    </w:p>
    <w:p w:rsidR="00A328D3" w:rsidRPr="00107E91" w:rsidRDefault="004D13A2" w:rsidP="00A328D3">
      <w:pPr>
        <w:suppressAutoHyphens/>
        <w:spacing w:line="240" w:lineRule="auto"/>
        <w:ind w:left="468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A4CB9">
        <w:rPr>
          <w:sz w:val="24"/>
          <w:szCs w:val="24"/>
        </w:rPr>
        <w:t>о</w:t>
      </w:r>
      <w:r w:rsidR="00A328D3" w:rsidRPr="00107E91">
        <w:rPr>
          <w:sz w:val="24"/>
          <w:szCs w:val="24"/>
        </w:rPr>
        <w:t>т</w:t>
      </w:r>
      <w:r w:rsidR="00107E91" w:rsidRPr="00107E91">
        <w:rPr>
          <w:sz w:val="24"/>
          <w:szCs w:val="24"/>
        </w:rPr>
        <w:t xml:space="preserve"> 08.09.2020</w:t>
      </w:r>
      <w:r w:rsidR="00A328D3" w:rsidRPr="00107E9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20</w:t>
      </w:r>
    </w:p>
    <w:p w:rsidR="00A328D3" w:rsidRPr="00107E91" w:rsidRDefault="00A328D3" w:rsidP="00A328D3">
      <w:pPr>
        <w:suppressAutoHyphens/>
        <w:spacing w:line="240" w:lineRule="auto"/>
        <w:ind w:left="4680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107E91">
        <w:rPr>
          <w:b/>
          <w:bCs/>
          <w:sz w:val="24"/>
          <w:szCs w:val="24"/>
        </w:rPr>
        <w:t>Порядок</w:t>
      </w:r>
    </w:p>
    <w:p w:rsidR="00A328D3" w:rsidRPr="00107E91" w:rsidRDefault="00A328D3" w:rsidP="00006BB3">
      <w:pPr>
        <w:autoSpaceDE w:val="0"/>
        <w:autoSpaceDN w:val="0"/>
        <w:adjustRightInd w:val="0"/>
        <w:spacing w:line="240" w:lineRule="auto"/>
        <w:jc w:val="center"/>
        <w:rPr>
          <w:b/>
          <w:bCs/>
          <w:sz w:val="24"/>
          <w:szCs w:val="24"/>
        </w:rPr>
      </w:pPr>
      <w:r w:rsidRPr="00107E91">
        <w:rPr>
          <w:b/>
          <w:sz w:val="24"/>
          <w:szCs w:val="24"/>
        </w:rPr>
        <w:t xml:space="preserve"> применения бюджетной классификаци</w:t>
      </w:r>
      <w:r w:rsidR="00006BB3">
        <w:rPr>
          <w:b/>
          <w:sz w:val="24"/>
          <w:szCs w:val="24"/>
        </w:rPr>
        <w:t xml:space="preserve">и Российской Федерации в части, </w:t>
      </w:r>
      <w:r w:rsidRPr="00107E91">
        <w:rPr>
          <w:b/>
          <w:sz w:val="24"/>
          <w:szCs w:val="24"/>
        </w:rPr>
        <w:t xml:space="preserve">относящейся к бюджету </w:t>
      </w:r>
      <w:r w:rsidRPr="00107E91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4D13A2">
        <w:rPr>
          <w:b/>
          <w:bCs/>
          <w:sz w:val="24"/>
          <w:szCs w:val="24"/>
        </w:rPr>
        <w:t>Юлдыбаевский</w:t>
      </w:r>
      <w:proofErr w:type="spellEnd"/>
      <w:r w:rsidR="004D13A2">
        <w:rPr>
          <w:b/>
          <w:bCs/>
          <w:sz w:val="24"/>
          <w:szCs w:val="24"/>
        </w:rPr>
        <w:t xml:space="preserve"> </w:t>
      </w:r>
      <w:r w:rsidRPr="00107E91">
        <w:rPr>
          <w:b/>
          <w:bCs/>
          <w:sz w:val="24"/>
          <w:szCs w:val="24"/>
        </w:rPr>
        <w:t>сельсовет муниципального района</w:t>
      </w:r>
      <w:r w:rsidR="00006BB3">
        <w:rPr>
          <w:b/>
          <w:bCs/>
          <w:sz w:val="24"/>
          <w:szCs w:val="24"/>
        </w:rPr>
        <w:t xml:space="preserve"> </w:t>
      </w:r>
      <w:proofErr w:type="spellStart"/>
      <w:r w:rsidRPr="00107E91">
        <w:rPr>
          <w:b/>
          <w:sz w:val="24"/>
          <w:szCs w:val="24"/>
        </w:rPr>
        <w:t>Кугарчинский</w:t>
      </w:r>
      <w:proofErr w:type="spellEnd"/>
      <w:r w:rsidRPr="00107E91">
        <w:rPr>
          <w:b/>
          <w:bCs/>
          <w:sz w:val="24"/>
          <w:szCs w:val="24"/>
        </w:rPr>
        <w:t xml:space="preserve"> район Республики Башкортостан</w:t>
      </w:r>
    </w:p>
    <w:p w:rsidR="00A328D3" w:rsidRPr="00107E91" w:rsidRDefault="00A328D3" w:rsidP="00A328D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bookmarkStart w:id="1" w:name="_Toc205115795"/>
      <w:r w:rsidRPr="00107E91">
        <w:rPr>
          <w:rFonts w:eastAsia="Calibri"/>
          <w:sz w:val="24"/>
          <w:szCs w:val="24"/>
        </w:rPr>
        <w:t xml:space="preserve">Настоящий 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107E91">
        <w:rPr>
          <w:sz w:val="24"/>
          <w:szCs w:val="24"/>
        </w:rPr>
        <w:t xml:space="preserve">относящейся к бюджету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4D13A2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4D13A2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всеми участниками бюджетного процесса.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b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107E91">
        <w:rPr>
          <w:b/>
          <w:sz w:val="24"/>
          <w:szCs w:val="24"/>
          <w:lang w:val="en-US"/>
        </w:rPr>
        <w:t>I</w:t>
      </w:r>
      <w:r w:rsidRPr="00107E91">
        <w:rPr>
          <w:b/>
          <w:sz w:val="24"/>
          <w:szCs w:val="24"/>
        </w:rPr>
        <w:t xml:space="preserve">. Установление, детализация и определение порядка применения классификации доходов бюджета </w:t>
      </w:r>
      <w:r w:rsidRPr="00107E91">
        <w:rPr>
          <w:b/>
          <w:bCs/>
          <w:sz w:val="24"/>
          <w:szCs w:val="24"/>
        </w:rPr>
        <w:t xml:space="preserve">сельского поселения </w:t>
      </w:r>
      <w:proofErr w:type="spellStart"/>
      <w:r w:rsidR="004D13A2">
        <w:rPr>
          <w:b/>
          <w:bCs/>
          <w:sz w:val="24"/>
          <w:szCs w:val="24"/>
        </w:rPr>
        <w:t>Юлдыбаевский</w:t>
      </w:r>
      <w:proofErr w:type="spellEnd"/>
      <w:r w:rsidR="004D13A2">
        <w:rPr>
          <w:b/>
          <w:bCs/>
          <w:sz w:val="24"/>
          <w:szCs w:val="24"/>
        </w:rPr>
        <w:t xml:space="preserve"> </w:t>
      </w:r>
      <w:r w:rsidRPr="00107E91">
        <w:rPr>
          <w:b/>
          <w:bCs/>
          <w:sz w:val="24"/>
          <w:szCs w:val="24"/>
        </w:rPr>
        <w:t xml:space="preserve">сельсовет </w:t>
      </w:r>
      <w:r w:rsidRPr="00107E91">
        <w:rPr>
          <w:b/>
          <w:sz w:val="24"/>
          <w:szCs w:val="24"/>
        </w:rPr>
        <w:t xml:space="preserve">муниципального района </w:t>
      </w:r>
      <w:proofErr w:type="spellStart"/>
      <w:r w:rsidRPr="00107E91">
        <w:rPr>
          <w:b/>
          <w:sz w:val="24"/>
          <w:szCs w:val="24"/>
        </w:rPr>
        <w:t>Кугарчинский</w:t>
      </w:r>
      <w:proofErr w:type="spellEnd"/>
      <w:r w:rsidRPr="00107E91">
        <w:rPr>
          <w:b/>
          <w:sz w:val="24"/>
          <w:szCs w:val="24"/>
        </w:rPr>
        <w:t xml:space="preserve"> район Республики Башкортостан</w:t>
      </w:r>
    </w:p>
    <w:p w:rsidR="00A328D3" w:rsidRPr="00107E91" w:rsidRDefault="00A328D3" w:rsidP="00A328D3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4D13A2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4D13A2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Башкортостан.</w:t>
      </w:r>
    </w:p>
    <w:p w:rsidR="00A328D3" w:rsidRPr="00A328D3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2. Для детализации поступлений по кодам классификации доходов применяется код </w:t>
      </w:r>
      <w:r w:rsidRPr="00107E91">
        <w:rPr>
          <w:sz w:val="24"/>
          <w:szCs w:val="24"/>
        </w:rPr>
        <w:t xml:space="preserve">подвида доходов, установленный </w:t>
      </w:r>
      <w:r w:rsidRPr="00107E91">
        <w:rPr>
          <w:snapToGrid w:val="0"/>
          <w:sz w:val="24"/>
          <w:szCs w:val="24"/>
        </w:rPr>
        <w:t>приказом Министерства финансов Республики Башкортостан от 29 декабря 2018 года № 349 «</w:t>
      </w:r>
      <w:r w:rsidRPr="00107E91">
        <w:rPr>
          <w:sz w:val="24"/>
          <w:szCs w:val="24"/>
        </w:rP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 w:rsidRPr="00107E91">
        <w:rPr>
          <w:snapToGrid w:val="0"/>
          <w:sz w:val="24"/>
          <w:szCs w:val="24"/>
        </w:rPr>
        <w:t>»</w:t>
      </w:r>
      <w:r w:rsidRPr="00107E91">
        <w:rPr>
          <w:sz w:val="24"/>
          <w:szCs w:val="24"/>
        </w:rPr>
        <w:t>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A328D3">
        <w:rPr>
          <w:b/>
          <w:sz w:val="24"/>
          <w:szCs w:val="24"/>
          <w:lang w:val="en-US"/>
        </w:rPr>
        <w:t>II</w:t>
      </w:r>
      <w:r w:rsidRPr="00A328D3">
        <w:rPr>
          <w:b/>
          <w:sz w:val="24"/>
          <w:szCs w:val="24"/>
        </w:rPr>
        <w:t xml:space="preserve">. Установление, детализация и определение порядка применения классификации расходов бюджета </w:t>
      </w:r>
      <w:r w:rsidRPr="00A328D3">
        <w:rPr>
          <w:b/>
          <w:bCs/>
          <w:sz w:val="24"/>
          <w:szCs w:val="24"/>
        </w:rPr>
        <w:t xml:space="preserve">сельского </w:t>
      </w:r>
      <w:r w:rsidRPr="00107E91">
        <w:rPr>
          <w:b/>
          <w:bCs/>
          <w:sz w:val="24"/>
          <w:szCs w:val="24"/>
        </w:rPr>
        <w:t xml:space="preserve">поселения </w:t>
      </w:r>
      <w:proofErr w:type="spellStart"/>
      <w:r w:rsidR="004D13A2">
        <w:rPr>
          <w:b/>
          <w:bCs/>
          <w:sz w:val="24"/>
          <w:szCs w:val="24"/>
        </w:rPr>
        <w:t>Юлдыбаевский</w:t>
      </w:r>
      <w:proofErr w:type="spellEnd"/>
      <w:r w:rsidR="004D13A2">
        <w:rPr>
          <w:b/>
          <w:bCs/>
          <w:sz w:val="24"/>
          <w:szCs w:val="24"/>
        </w:rPr>
        <w:t xml:space="preserve"> </w:t>
      </w:r>
      <w:r w:rsidRPr="00107E91">
        <w:rPr>
          <w:b/>
          <w:bCs/>
          <w:sz w:val="24"/>
          <w:szCs w:val="24"/>
        </w:rPr>
        <w:t xml:space="preserve">сельсовет </w:t>
      </w:r>
      <w:r w:rsidRPr="00107E91">
        <w:rPr>
          <w:b/>
          <w:sz w:val="24"/>
          <w:szCs w:val="24"/>
        </w:rPr>
        <w:t xml:space="preserve">муниципального района </w:t>
      </w:r>
      <w:proofErr w:type="spellStart"/>
      <w:r w:rsidRPr="00107E91">
        <w:rPr>
          <w:b/>
          <w:sz w:val="24"/>
          <w:szCs w:val="24"/>
        </w:rPr>
        <w:t>Кугарчинский</w:t>
      </w:r>
      <w:proofErr w:type="spellEnd"/>
      <w:r w:rsidRPr="00107E91">
        <w:rPr>
          <w:b/>
          <w:sz w:val="24"/>
          <w:szCs w:val="24"/>
        </w:rPr>
        <w:t xml:space="preserve"> район Республики Башкортостан</w:t>
      </w:r>
    </w:p>
    <w:p w:rsidR="00A328D3" w:rsidRPr="00107E91" w:rsidRDefault="00A328D3" w:rsidP="00A328D3">
      <w:pPr>
        <w:spacing w:line="240" w:lineRule="auto"/>
        <w:ind w:firstLine="709"/>
        <w:jc w:val="center"/>
        <w:rPr>
          <w:sz w:val="24"/>
          <w:szCs w:val="24"/>
        </w:rPr>
      </w:pPr>
    </w:p>
    <w:p w:rsidR="00A328D3" w:rsidRPr="00107E91" w:rsidRDefault="00A328D3" w:rsidP="00A328D3">
      <w:pPr>
        <w:numPr>
          <w:ilvl w:val="0"/>
          <w:numId w:val="23"/>
        </w:numPr>
        <w:spacing w:line="240" w:lineRule="auto"/>
        <w:rPr>
          <w:sz w:val="24"/>
          <w:szCs w:val="24"/>
        </w:rPr>
      </w:pPr>
      <w:r w:rsidRPr="00107E91">
        <w:rPr>
          <w:sz w:val="24"/>
          <w:szCs w:val="24"/>
        </w:rPr>
        <w:t>Общие положения</w:t>
      </w:r>
    </w:p>
    <w:p w:rsidR="00A328D3" w:rsidRPr="00107E91" w:rsidRDefault="00A328D3" w:rsidP="00A328D3">
      <w:pPr>
        <w:spacing w:line="240" w:lineRule="auto"/>
        <w:ind w:left="709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07E91">
        <w:rPr>
          <w:sz w:val="24"/>
          <w:szCs w:val="24"/>
        </w:rPr>
        <w:t>Целевые статьи расходов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4D13A2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обеспечивают привязку бюджетных ассигнований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4D13A2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к муниципальным программам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4D13A2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 w:rsidRPr="00107E91">
        <w:rPr>
          <w:bCs/>
          <w:sz w:val="24"/>
          <w:szCs w:val="24"/>
        </w:rPr>
        <w:t xml:space="preserve"> сельского поселения</w:t>
      </w:r>
      <w:proofErr w:type="gramEnd"/>
      <w:r w:rsidR="004D13A2">
        <w:rPr>
          <w:bCs/>
          <w:sz w:val="24"/>
          <w:szCs w:val="24"/>
        </w:rPr>
        <w:t xml:space="preserve">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и (или) к расходным обязательствам, подлежащим исполнению </w:t>
      </w:r>
      <w:r w:rsidRPr="00107E91">
        <w:rPr>
          <w:sz w:val="24"/>
          <w:szCs w:val="24"/>
        </w:rPr>
        <w:lastRenderedPageBreak/>
        <w:t xml:space="preserve">за счет средств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4D13A2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Башкортостан.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Структура </w:t>
      </w:r>
      <w:proofErr w:type="gramStart"/>
      <w:r w:rsidRPr="00107E91">
        <w:rPr>
          <w:sz w:val="24"/>
          <w:szCs w:val="24"/>
        </w:rPr>
        <w:t>кода целевой статьи расходов бюджета</w:t>
      </w:r>
      <w:r w:rsidRPr="00107E91">
        <w:rPr>
          <w:bCs/>
          <w:sz w:val="24"/>
          <w:szCs w:val="24"/>
        </w:rPr>
        <w:t xml:space="preserve"> сельского поселения</w:t>
      </w:r>
      <w:proofErr w:type="gramEnd"/>
      <w:r w:rsidR="004D13A2">
        <w:rPr>
          <w:bCs/>
          <w:sz w:val="24"/>
          <w:szCs w:val="24"/>
        </w:rPr>
        <w:t xml:space="preserve">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4D13A2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bookmarkStart w:id="2" w:name="sub_42104"/>
      <w:r w:rsidRPr="00107E91">
        <w:rPr>
          <w:sz w:val="24"/>
          <w:szCs w:val="24"/>
        </w:rPr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4D13A2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bookmarkEnd w:id="2"/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4D13A2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непрограммным направлениям деятельности;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4D13A2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республиканских целевых программ, предусмотренных в рамках муниципальных программ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4D13A2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Башкортостан;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A328D3" w:rsidRPr="00107E91" w:rsidRDefault="00A328D3" w:rsidP="00A328D3">
      <w:pPr>
        <w:tabs>
          <w:tab w:val="left" w:pos="0"/>
        </w:tabs>
        <w:spacing w:line="240" w:lineRule="auto"/>
        <w:ind w:left="7079" w:firstLine="709"/>
        <w:jc w:val="both"/>
        <w:rPr>
          <w:sz w:val="24"/>
          <w:szCs w:val="24"/>
        </w:rPr>
      </w:pPr>
      <w:r w:rsidRPr="00107E91">
        <w:rPr>
          <w:bCs/>
          <w:sz w:val="24"/>
          <w:szCs w:val="24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A328D3" w:rsidRPr="00107E91" w:rsidTr="00A328D3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Целевая статья</w:t>
            </w:r>
          </w:p>
        </w:tc>
      </w:tr>
      <w:tr w:rsidR="00A328D3" w:rsidRPr="00107E91" w:rsidTr="00A328D3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Направление расходов</w:t>
            </w:r>
          </w:p>
        </w:tc>
      </w:tr>
      <w:tr w:rsidR="00A328D3" w:rsidRPr="00107E91" w:rsidTr="00A328D3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По</w:t>
            </w:r>
            <w:proofErr w:type="gramStart"/>
            <w:r w:rsidRPr="00107E91">
              <w:rPr>
                <w:sz w:val="24"/>
                <w:szCs w:val="24"/>
              </w:rPr>
              <w:t>д-</w:t>
            </w:r>
            <w:proofErr w:type="gramEnd"/>
            <w:r w:rsidRPr="00107E91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A328D3" w:rsidRPr="00107E91" w:rsidTr="00A328D3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17</w:t>
            </w:r>
          </w:p>
        </w:tc>
      </w:tr>
    </w:tbl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bookmarkStart w:id="3" w:name="sub_1003423879"/>
      <w:r w:rsidRPr="00107E91">
        <w:rPr>
          <w:sz w:val="24"/>
          <w:szCs w:val="24"/>
        </w:rPr>
        <w:t>Целевым статьям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107E91">
        <w:rPr>
          <w:sz w:val="24"/>
          <w:szCs w:val="24"/>
        </w:rPr>
        <w:t>П</w:t>
      </w:r>
      <w:proofErr w:type="gramEnd"/>
      <w:r w:rsidRPr="00107E91">
        <w:rPr>
          <w:sz w:val="24"/>
          <w:szCs w:val="24"/>
        </w:rPr>
        <w:t>, Р, С, Т, У, Ф, Ц, Ч, Ш, Щ, Э, Ю, Я, D, F, G, I, J, L, N, Q, R, S, U, V, W, Y, Z.</w:t>
      </w:r>
      <w:bookmarkEnd w:id="3"/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07E91">
        <w:rPr>
          <w:sz w:val="24"/>
          <w:szCs w:val="24"/>
        </w:rPr>
        <w:t xml:space="preserve">Отражение расходов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4D13A2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4D13A2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107E91">
        <w:rPr>
          <w:sz w:val="24"/>
          <w:szCs w:val="24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lastRenderedPageBreak/>
        <w:t xml:space="preserve">Правила применения кодов направлений целевых статей расходов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источником финансового обеспечения которых явл</w:t>
      </w:r>
      <w:r w:rsidRPr="00A328D3">
        <w:rPr>
          <w:sz w:val="24"/>
          <w:szCs w:val="24"/>
        </w:rPr>
        <w:t xml:space="preserve">яются межбюджетные трансферты, предоставляемые из федерального бюджета, устанавливаются </w:t>
      </w:r>
      <w:r w:rsidR="00006BB3" w:rsidRPr="00006BB3">
        <w:rPr>
          <w:sz w:val="24"/>
          <w:szCs w:val="24"/>
        </w:rPr>
        <w:t>приказом Министерства финансов Российской Федерации от 6 июня 2019 года №  85н " О Порядке формирования и применения кодов  бюджетной классификации Российской Федерации, их структуре и принципах назначения" (далее – Порядок № 85н</w:t>
      </w:r>
      <w:proofErr w:type="gramStart"/>
      <w:r w:rsidR="00006BB3" w:rsidRPr="00006BB3">
        <w:rPr>
          <w:sz w:val="24"/>
          <w:szCs w:val="24"/>
        </w:rPr>
        <w:t>)</w:t>
      </w:r>
      <w:r w:rsidRPr="00EA4CB9">
        <w:rPr>
          <w:sz w:val="24"/>
          <w:szCs w:val="24"/>
        </w:rPr>
        <w:t>О</w:t>
      </w:r>
      <w:proofErr w:type="gramEnd"/>
      <w:r w:rsidRPr="00EA4CB9">
        <w:rPr>
          <w:sz w:val="24"/>
          <w:szCs w:val="24"/>
        </w:rPr>
        <w:t xml:space="preserve">бособление и детализация </w:t>
      </w:r>
      <w:proofErr w:type="gramStart"/>
      <w:r w:rsidRPr="00EA4CB9">
        <w:rPr>
          <w:sz w:val="24"/>
          <w:szCs w:val="24"/>
        </w:rPr>
        <w:t xml:space="preserve">кодов направлений расходов бюджета </w:t>
      </w:r>
      <w:r w:rsidRPr="00EA4CB9">
        <w:rPr>
          <w:bCs/>
          <w:sz w:val="24"/>
          <w:szCs w:val="24"/>
        </w:rPr>
        <w:t>сельского поселения</w:t>
      </w:r>
      <w:proofErr w:type="gramEnd"/>
      <w:r w:rsidRPr="00EA4CB9">
        <w:rPr>
          <w:bCs/>
          <w:sz w:val="24"/>
          <w:szCs w:val="24"/>
        </w:rPr>
        <w:t xml:space="preserve">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EA4CB9">
        <w:rPr>
          <w:bCs/>
          <w:sz w:val="24"/>
          <w:szCs w:val="24"/>
        </w:rPr>
        <w:t xml:space="preserve"> </w:t>
      </w:r>
      <w:r w:rsidRPr="00EA4CB9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EA4CB9">
        <w:rPr>
          <w:sz w:val="24"/>
          <w:szCs w:val="24"/>
        </w:rPr>
        <w:t xml:space="preserve">муниципального района </w:t>
      </w:r>
      <w:proofErr w:type="spellStart"/>
      <w:r w:rsidRPr="00EA4CB9">
        <w:rPr>
          <w:sz w:val="24"/>
          <w:szCs w:val="24"/>
        </w:rPr>
        <w:t>Кугарчинский</w:t>
      </w:r>
      <w:proofErr w:type="spellEnd"/>
      <w:r w:rsidRPr="00EA4CB9">
        <w:rPr>
          <w:sz w:val="24"/>
          <w:szCs w:val="24"/>
        </w:rPr>
        <w:t xml:space="preserve"> район</w:t>
      </w:r>
      <w:r w:rsidRPr="00A328D3">
        <w:rPr>
          <w:sz w:val="24"/>
          <w:szCs w:val="24"/>
        </w:rPr>
        <w:t xml:space="preserve"> 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</w:t>
      </w:r>
      <w:r w:rsidR="00006BB3">
        <w:rPr>
          <w:sz w:val="24"/>
          <w:szCs w:val="24"/>
        </w:rPr>
        <w:t>ом приказом Минфина России от 06.06.2019 года № 85</w:t>
      </w:r>
      <w:r w:rsidRPr="00A328D3">
        <w:rPr>
          <w:sz w:val="24"/>
          <w:szCs w:val="24"/>
        </w:rPr>
        <w:t>н</w:t>
      </w:r>
      <w:r w:rsidRPr="00A328D3">
        <w:rPr>
          <w:rFonts w:eastAsia="Calibri"/>
          <w:sz w:val="24"/>
          <w:szCs w:val="24"/>
        </w:rPr>
        <w:t>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Коды направлений расходов, содержащие значения 30000 – 39990 </w:t>
      </w:r>
      <w:r w:rsidRPr="00A328D3">
        <w:rPr>
          <w:sz w:val="24"/>
          <w:szCs w:val="24"/>
        </w:rPr>
        <w:br/>
        <w:t xml:space="preserve">и 50000 – 59990, R0000 – R9990, L0000 – L9990, </w:t>
      </w:r>
      <w:r w:rsidRPr="00A328D3">
        <w:rPr>
          <w:spacing w:val="-10"/>
          <w:sz w:val="24"/>
          <w:szCs w:val="24"/>
        </w:rPr>
        <w:t xml:space="preserve">70000 – 79990, </w:t>
      </w:r>
      <w:r w:rsidRPr="00A328D3">
        <w:rPr>
          <w:sz w:val="24"/>
          <w:szCs w:val="24"/>
        </w:rPr>
        <w:t>S0000 – S9990, используются в следующем порядке: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pacing w:val="-10"/>
          <w:sz w:val="24"/>
          <w:szCs w:val="24"/>
        </w:rPr>
      </w:pPr>
      <w:r w:rsidRPr="00A328D3">
        <w:rPr>
          <w:sz w:val="24"/>
          <w:szCs w:val="24"/>
        </w:rPr>
        <w:t>1)</w:t>
      </w:r>
      <w:r w:rsidRPr="00A328D3">
        <w:rPr>
          <w:rFonts w:eastAsia="Calibri"/>
          <w:sz w:val="24"/>
          <w:szCs w:val="24"/>
        </w:rPr>
        <w:t> </w:t>
      </w:r>
      <w:r w:rsidRPr="00A328D3">
        <w:rPr>
          <w:sz w:val="24"/>
          <w:szCs w:val="24"/>
        </w:rPr>
        <w:t xml:space="preserve">30000 – 39990 и 50000 – 59990 – </w:t>
      </w:r>
      <w:r w:rsidRPr="00A328D3">
        <w:rPr>
          <w:rFonts w:eastAsia="Calibri"/>
          <w:spacing w:val="-10"/>
          <w:sz w:val="24"/>
          <w:szCs w:val="24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2)</w:t>
      </w:r>
      <w:r w:rsidRPr="00A328D3">
        <w:rPr>
          <w:rFonts w:eastAsia="Calibri"/>
          <w:sz w:val="24"/>
          <w:szCs w:val="24"/>
        </w:rPr>
        <w:t> </w:t>
      </w:r>
      <w:r w:rsidRPr="00A328D3">
        <w:rPr>
          <w:sz w:val="24"/>
          <w:szCs w:val="24"/>
        </w:rPr>
        <w:t>R0000 – R9990 – для отражения: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A328D3">
        <w:rPr>
          <w:sz w:val="24"/>
          <w:szCs w:val="24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A328D3">
        <w:rPr>
          <w:rFonts w:eastAsia="Calibri"/>
          <w:spacing w:val="-10"/>
          <w:sz w:val="24"/>
          <w:szCs w:val="24"/>
        </w:rPr>
        <w:t xml:space="preserve"> муниципальных образований Республики Башкортостан)</w:t>
      </w:r>
      <w:r w:rsidRPr="00A328D3">
        <w:rPr>
          <w:sz w:val="24"/>
          <w:szCs w:val="24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A328D3">
        <w:rPr>
          <w:rFonts w:eastAsia="Calibri"/>
          <w:sz w:val="24"/>
          <w:szCs w:val="24"/>
        </w:rPr>
        <w:t>(бюджетов государственных внебюджетных фондов Российской Федерации</w:t>
      </w:r>
      <w:r w:rsidRPr="00A328D3">
        <w:rPr>
          <w:sz w:val="24"/>
          <w:szCs w:val="24"/>
        </w:rPr>
        <w:t>), а также расходов бюджета</w:t>
      </w:r>
      <w:r w:rsidRPr="00A328D3">
        <w:rPr>
          <w:rFonts w:eastAsia="Calibri"/>
          <w:spacing w:val="-10"/>
          <w:sz w:val="24"/>
          <w:szCs w:val="24"/>
        </w:rPr>
        <w:t xml:space="preserve"> Республики Башкортостан</w:t>
      </w:r>
      <w:r w:rsidRPr="00A328D3">
        <w:rPr>
          <w:sz w:val="24"/>
          <w:szCs w:val="24"/>
        </w:rPr>
        <w:t xml:space="preserve">, в целях </w:t>
      </w:r>
      <w:proofErr w:type="spellStart"/>
      <w:r w:rsidRPr="00A328D3">
        <w:rPr>
          <w:sz w:val="24"/>
          <w:szCs w:val="24"/>
        </w:rPr>
        <w:t>софинансирования</w:t>
      </w:r>
      <w:proofErr w:type="spellEnd"/>
      <w:r w:rsidRPr="00A328D3">
        <w:rPr>
          <w:sz w:val="24"/>
          <w:szCs w:val="24"/>
        </w:rPr>
        <w:t xml:space="preserve"> которых бюджету</w:t>
      </w:r>
      <w:r w:rsidRPr="00A328D3">
        <w:rPr>
          <w:rFonts w:eastAsia="Calibri"/>
          <w:spacing w:val="-10"/>
          <w:sz w:val="24"/>
          <w:szCs w:val="24"/>
        </w:rPr>
        <w:t xml:space="preserve"> Республики Башкортостан</w:t>
      </w:r>
      <w:r w:rsidRPr="00A328D3">
        <w:rPr>
          <w:sz w:val="24"/>
          <w:szCs w:val="24"/>
        </w:rPr>
        <w:t xml:space="preserve"> предоставляются из федерального бюджета субсидии;</w:t>
      </w:r>
      <w:proofErr w:type="gramEnd"/>
    </w:p>
    <w:p w:rsidR="00A328D3" w:rsidRPr="00A328D3" w:rsidRDefault="00A328D3" w:rsidP="00A328D3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A328D3">
        <w:rPr>
          <w:color w:val="000000"/>
          <w:sz w:val="24"/>
          <w:szCs w:val="24"/>
        </w:rPr>
        <w:t xml:space="preserve">расходов бюджетов муниципальных </w:t>
      </w:r>
      <w:r w:rsidRPr="00A328D3">
        <w:rPr>
          <w:rFonts w:eastAsia="Calibri"/>
          <w:sz w:val="24"/>
          <w:szCs w:val="24"/>
        </w:rPr>
        <w:t>образований Республики Башкортостан</w:t>
      </w:r>
      <w:r w:rsidRPr="00A328D3">
        <w:rPr>
          <w:color w:val="000000"/>
          <w:sz w:val="24"/>
          <w:szCs w:val="24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9" w:history="1">
        <w:r w:rsidRPr="00A328D3">
          <w:rPr>
            <w:color w:val="000000"/>
            <w:sz w:val="24"/>
            <w:szCs w:val="24"/>
          </w:rPr>
          <w:t>абзаце втором</w:t>
        </w:r>
      </w:hyperlink>
      <w:r w:rsidRPr="00A328D3">
        <w:rPr>
          <w:color w:val="000000"/>
          <w:sz w:val="24"/>
          <w:szCs w:val="24"/>
        </w:rPr>
        <w:t xml:space="preserve"> настоящего подпункта.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A328D3">
        <w:rPr>
          <w:sz w:val="24"/>
          <w:szCs w:val="24"/>
        </w:rPr>
        <w:t>3)</w:t>
      </w:r>
      <w:r w:rsidRPr="00A328D3">
        <w:rPr>
          <w:rFonts w:eastAsia="Calibri"/>
          <w:sz w:val="24"/>
          <w:szCs w:val="24"/>
        </w:rPr>
        <w:t> </w:t>
      </w:r>
      <w:r w:rsidRPr="00A328D3">
        <w:rPr>
          <w:sz w:val="24"/>
          <w:szCs w:val="24"/>
        </w:rPr>
        <w:t>L0000 – L9990</w:t>
      </w:r>
      <w:r w:rsidRPr="00A328D3">
        <w:rPr>
          <w:spacing w:val="-10"/>
          <w:sz w:val="24"/>
          <w:szCs w:val="24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A328D3">
        <w:rPr>
          <w:sz w:val="24"/>
          <w:szCs w:val="24"/>
        </w:rPr>
        <w:t xml:space="preserve">расходов на предоставление межбюджетных трансфертов бюджетам </w:t>
      </w:r>
      <w:r w:rsidRPr="00A328D3">
        <w:rPr>
          <w:spacing w:val="-10"/>
          <w:sz w:val="24"/>
          <w:szCs w:val="24"/>
        </w:rPr>
        <w:t xml:space="preserve">поселений Республики Башкортостан, в целях </w:t>
      </w:r>
      <w:proofErr w:type="spellStart"/>
      <w:r w:rsidRPr="00A328D3">
        <w:rPr>
          <w:spacing w:val="-10"/>
          <w:sz w:val="24"/>
          <w:szCs w:val="24"/>
        </w:rPr>
        <w:t>софинансирования</w:t>
      </w:r>
      <w:proofErr w:type="spellEnd"/>
      <w:r w:rsidRPr="00A328D3">
        <w:rPr>
          <w:spacing w:val="-10"/>
          <w:sz w:val="24"/>
          <w:szCs w:val="24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При формировании </w:t>
      </w:r>
      <w:proofErr w:type="gramStart"/>
      <w:r w:rsidRPr="00A328D3">
        <w:rPr>
          <w:sz w:val="24"/>
          <w:szCs w:val="24"/>
        </w:rPr>
        <w:t>кодов целевых статей расходов бюджета Республики</w:t>
      </w:r>
      <w:proofErr w:type="gramEnd"/>
      <w:r w:rsidRPr="00A328D3">
        <w:rPr>
          <w:sz w:val="24"/>
          <w:szCs w:val="24"/>
        </w:rPr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A328D3">
        <w:rPr>
          <w:sz w:val="24"/>
          <w:szCs w:val="24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A328D3">
        <w:rPr>
          <w:spacing w:val="-10"/>
          <w:sz w:val="24"/>
          <w:szCs w:val="24"/>
        </w:rPr>
        <w:t>4)</w:t>
      </w:r>
      <w:r w:rsidRPr="00A328D3">
        <w:rPr>
          <w:spacing w:val="-10"/>
          <w:sz w:val="24"/>
          <w:szCs w:val="24"/>
          <w:lang w:val="en-US"/>
        </w:rPr>
        <w:t> </w:t>
      </w:r>
      <w:r w:rsidRPr="00A328D3">
        <w:rPr>
          <w:spacing w:val="-10"/>
          <w:sz w:val="24"/>
          <w:szCs w:val="24"/>
        </w:rPr>
        <w:t>70000 – 79990 – для отражения: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A328D3">
        <w:rPr>
          <w:rFonts w:eastAsia="Calibri"/>
          <w:spacing w:val="-10"/>
          <w:sz w:val="24"/>
          <w:szCs w:val="24"/>
        </w:rPr>
        <w:t xml:space="preserve"> муниципальных образований Республики Башкортостан </w:t>
      </w:r>
      <w:r w:rsidRPr="00A328D3">
        <w:rPr>
          <w:sz w:val="24"/>
          <w:szCs w:val="24"/>
        </w:rPr>
        <w:t>(за исключением предоставляемых за счет межбюджетных трансфертов из федерального бюджета);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A328D3">
        <w:rPr>
          <w:color w:val="000000"/>
          <w:sz w:val="24"/>
          <w:szCs w:val="24"/>
        </w:rPr>
        <w:lastRenderedPageBreak/>
        <w:t xml:space="preserve">расходов бюджетов муниципальных </w:t>
      </w:r>
      <w:r w:rsidRPr="00A328D3">
        <w:rPr>
          <w:rFonts w:eastAsia="Calibri"/>
          <w:sz w:val="24"/>
          <w:szCs w:val="24"/>
        </w:rPr>
        <w:t xml:space="preserve">образований Республики Башкортостан </w:t>
      </w:r>
      <w:r w:rsidRPr="00A328D3">
        <w:rPr>
          <w:sz w:val="24"/>
          <w:szCs w:val="24"/>
        </w:rPr>
        <w:t>(в том числе расходов на предоставление межбюджетных трансфертов бюджетам</w:t>
      </w:r>
      <w:r w:rsidRPr="00A328D3">
        <w:rPr>
          <w:rFonts w:eastAsia="Calibri"/>
          <w:spacing w:val="-10"/>
          <w:sz w:val="24"/>
          <w:szCs w:val="24"/>
        </w:rPr>
        <w:t xml:space="preserve"> поселений Республики Башкортостан)</w:t>
      </w:r>
      <w:r w:rsidRPr="00A328D3">
        <w:rPr>
          <w:rFonts w:eastAsia="Calibri"/>
          <w:sz w:val="24"/>
          <w:szCs w:val="24"/>
        </w:rPr>
        <w:t xml:space="preserve"> и </w:t>
      </w:r>
      <w:r w:rsidRPr="00A328D3">
        <w:rPr>
          <w:sz w:val="24"/>
          <w:szCs w:val="24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A328D3">
        <w:rPr>
          <w:color w:val="000000"/>
          <w:sz w:val="24"/>
          <w:szCs w:val="24"/>
        </w:rPr>
        <w:t xml:space="preserve">, указанные в </w:t>
      </w:r>
      <w:hyperlink r:id="rId10" w:history="1">
        <w:r w:rsidRPr="00A328D3">
          <w:rPr>
            <w:color w:val="000000"/>
            <w:sz w:val="24"/>
            <w:szCs w:val="24"/>
          </w:rPr>
          <w:t>абзаце втором</w:t>
        </w:r>
      </w:hyperlink>
      <w:r w:rsidRPr="00A328D3">
        <w:rPr>
          <w:color w:val="000000"/>
          <w:sz w:val="24"/>
          <w:szCs w:val="24"/>
        </w:rPr>
        <w:t xml:space="preserve"> настоящего подпункта.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  <w:r w:rsidRPr="00A328D3">
        <w:rPr>
          <w:sz w:val="24"/>
          <w:szCs w:val="24"/>
        </w:rPr>
        <w:t>5)</w:t>
      </w:r>
      <w:r w:rsidRPr="00A328D3">
        <w:rPr>
          <w:rFonts w:eastAsia="Calibri"/>
          <w:sz w:val="24"/>
          <w:szCs w:val="24"/>
        </w:rPr>
        <w:t> </w:t>
      </w:r>
      <w:r w:rsidRPr="00A328D3">
        <w:rPr>
          <w:sz w:val="24"/>
          <w:szCs w:val="24"/>
        </w:rPr>
        <w:t xml:space="preserve">S0000 – S9990 – </w:t>
      </w:r>
      <w:r w:rsidRPr="00A328D3">
        <w:rPr>
          <w:spacing w:val="-10"/>
          <w:sz w:val="24"/>
          <w:szCs w:val="24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Республики Башкортостан), в целях </w:t>
      </w:r>
      <w:proofErr w:type="spellStart"/>
      <w:r w:rsidRPr="00A328D3">
        <w:rPr>
          <w:spacing w:val="-10"/>
          <w:sz w:val="24"/>
          <w:szCs w:val="24"/>
        </w:rPr>
        <w:t>софинансирования</w:t>
      </w:r>
      <w:proofErr w:type="spellEnd"/>
      <w:r w:rsidRPr="00A328D3">
        <w:rPr>
          <w:spacing w:val="-10"/>
          <w:sz w:val="24"/>
          <w:szCs w:val="24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A328D3">
        <w:rPr>
          <w:spacing w:val="-10"/>
          <w:sz w:val="24"/>
          <w:szCs w:val="24"/>
        </w:rPr>
        <w:t>софинансируются</w:t>
      </w:r>
      <w:proofErr w:type="spellEnd"/>
      <w:r w:rsidRPr="00A328D3">
        <w:rPr>
          <w:spacing w:val="-10"/>
          <w:sz w:val="24"/>
          <w:szCs w:val="24"/>
        </w:rPr>
        <w:t xml:space="preserve"> из федерального бюджета).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При формировании </w:t>
      </w:r>
      <w:proofErr w:type="gramStart"/>
      <w:r w:rsidRPr="00A328D3">
        <w:rPr>
          <w:sz w:val="24"/>
          <w:szCs w:val="24"/>
        </w:rPr>
        <w:t xml:space="preserve">кодов целевых статей расходов бюджетов муниципальных образований </w:t>
      </w:r>
      <w:r w:rsidRPr="00A328D3">
        <w:rPr>
          <w:spacing w:val="-10"/>
          <w:sz w:val="24"/>
          <w:szCs w:val="24"/>
        </w:rPr>
        <w:t>Республики</w:t>
      </w:r>
      <w:proofErr w:type="gramEnd"/>
      <w:r w:rsidRPr="00A328D3">
        <w:rPr>
          <w:spacing w:val="-10"/>
          <w:sz w:val="24"/>
          <w:szCs w:val="24"/>
        </w:rPr>
        <w:t xml:space="preserve"> Башкортостан</w:t>
      </w:r>
      <w:r w:rsidRPr="00A328D3">
        <w:rPr>
          <w:sz w:val="24"/>
          <w:szCs w:val="24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A328D3">
        <w:rPr>
          <w:spacing w:val="-10"/>
          <w:sz w:val="24"/>
          <w:szCs w:val="24"/>
        </w:rPr>
        <w:t>Республики Башкортостан</w:t>
      </w:r>
      <w:r w:rsidRPr="00A328D3">
        <w:rPr>
          <w:sz w:val="24"/>
          <w:szCs w:val="24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pacing w:val="-10"/>
          <w:sz w:val="24"/>
          <w:szCs w:val="24"/>
        </w:rPr>
      </w:pPr>
    </w:p>
    <w:p w:rsidR="00A328D3" w:rsidRPr="00A328D3" w:rsidRDefault="004E6B58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  <w:hyperlink w:anchor="Par3608" w:history="1">
        <w:r w:rsidR="00A328D3" w:rsidRPr="00A328D3">
          <w:rPr>
            <w:sz w:val="24"/>
            <w:szCs w:val="24"/>
          </w:rPr>
          <w:t>Перечень</w:t>
        </w:r>
      </w:hyperlink>
      <w:r w:rsidR="00A328D3" w:rsidRPr="00A328D3">
        <w:rPr>
          <w:sz w:val="24"/>
          <w:szCs w:val="24"/>
        </w:rPr>
        <w:t xml:space="preserve"> главных распорядителей средств бюджета </w:t>
      </w:r>
      <w:r w:rsidR="00A328D3" w:rsidRPr="00A328D3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>
        <w:rPr>
          <w:bCs/>
          <w:sz w:val="24"/>
          <w:szCs w:val="24"/>
        </w:rPr>
        <w:t xml:space="preserve"> </w:t>
      </w:r>
      <w:r w:rsidR="00A328D3" w:rsidRPr="00A328D3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="00A328D3" w:rsidRPr="00A328D3">
        <w:rPr>
          <w:sz w:val="24"/>
          <w:szCs w:val="24"/>
        </w:rPr>
        <w:t xml:space="preserve">муниципального района </w:t>
      </w:r>
      <w:proofErr w:type="spellStart"/>
      <w:r w:rsidR="00A328D3" w:rsidRPr="00A328D3">
        <w:rPr>
          <w:sz w:val="24"/>
          <w:szCs w:val="24"/>
        </w:rPr>
        <w:t>Кугарчинский</w:t>
      </w:r>
      <w:proofErr w:type="spellEnd"/>
      <w:r w:rsidR="00A328D3" w:rsidRPr="00A328D3">
        <w:rPr>
          <w:sz w:val="24"/>
          <w:szCs w:val="24"/>
        </w:rPr>
        <w:t xml:space="preserve"> район Республики Башкортостан установлен в приложении № 1 к Порядку.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Правила применения целевых статей расходов </w:t>
      </w:r>
      <w:r w:rsidRPr="00A328D3">
        <w:rPr>
          <w:spacing w:val="-10"/>
          <w:sz w:val="24"/>
          <w:szCs w:val="24"/>
        </w:rPr>
        <w:t>бюджета</w:t>
      </w:r>
      <w:r w:rsidRPr="00A328D3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="00341ECE">
        <w:rPr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установлены в пункте 2 раздела </w:t>
      </w:r>
      <w:r w:rsidRPr="00107E91">
        <w:rPr>
          <w:sz w:val="24"/>
          <w:szCs w:val="24"/>
          <w:lang w:val="en-US"/>
        </w:rPr>
        <w:t>II</w:t>
      </w:r>
      <w:r w:rsidRPr="00107E91">
        <w:rPr>
          <w:sz w:val="24"/>
          <w:szCs w:val="24"/>
        </w:rPr>
        <w:t xml:space="preserve"> настоящего Порядка.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107E91">
        <w:rPr>
          <w:sz w:val="24"/>
          <w:szCs w:val="24"/>
        </w:rPr>
        <w:t xml:space="preserve">Перечень целевых статей расходов, задействованных в бюджете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107E91">
        <w:rPr>
          <w:spacing w:val="-10"/>
          <w:sz w:val="24"/>
          <w:szCs w:val="24"/>
        </w:rPr>
        <w:t xml:space="preserve">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установлен в приложении № 2 к настоящему Порядку.</w:t>
      </w:r>
      <w:proofErr w:type="gramEnd"/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bookmarkStart w:id="4" w:name="Par60"/>
      <w:bookmarkEnd w:id="4"/>
      <w:proofErr w:type="gramStart"/>
      <w:r w:rsidRPr="00107E91">
        <w:rPr>
          <w:sz w:val="24"/>
          <w:szCs w:val="24"/>
        </w:rPr>
        <w:t xml:space="preserve">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</w:t>
      </w:r>
      <w:proofErr w:type="gramEnd"/>
      <w:r w:rsidRPr="00107E91">
        <w:rPr>
          <w:sz w:val="24"/>
          <w:szCs w:val="24"/>
        </w:rP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trike/>
          <w:sz w:val="24"/>
          <w:szCs w:val="24"/>
        </w:rPr>
      </w:pPr>
      <w:r w:rsidRPr="00107E91">
        <w:rPr>
          <w:sz w:val="24"/>
          <w:szCs w:val="24"/>
        </w:rPr>
        <w:t>2.</w:t>
      </w:r>
      <w:r w:rsidRPr="00107E91">
        <w:rPr>
          <w:sz w:val="24"/>
          <w:szCs w:val="24"/>
          <w:lang w:val="en-US"/>
        </w:rPr>
        <w:t> </w:t>
      </w:r>
      <w:r w:rsidRPr="00107E91">
        <w:rPr>
          <w:sz w:val="24"/>
          <w:szCs w:val="24"/>
        </w:rPr>
        <w:t>Перечень и правила отнесения расходов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на соответствующие направления расходов.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sz w:val="24"/>
          <w:szCs w:val="24"/>
        </w:rPr>
      </w:pPr>
      <w:bookmarkStart w:id="5" w:name="Par61"/>
      <w:bookmarkStart w:id="6" w:name="Par62"/>
      <w:bookmarkEnd w:id="5"/>
      <w:bookmarkEnd w:id="6"/>
      <w:r w:rsidRPr="00107E91">
        <w:rPr>
          <w:sz w:val="24"/>
          <w:szCs w:val="24"/>
        </w:rPr>
        <w:lastRenderedPageBreak/>
        <w:t xml:space="preserve">2.1. </w:t>
      </w:r>
      <w:r w:rsidRPr="00107E91">
        <w:rPr>
          <w:rFonts w:eastAsia="Calibri"/>
          <w:sz w:val="24"/>
          <w:szCs w:val="24"/>
        </w:rPr>
        <w:t xml:space="preserve">Направления расходов, увязываемые с программными (непрограммными) статьями целевых статей расходов бюджета муниципального района </w:t>
      </w:r>
      <w:proofErr w:type="spellStart"/>
      <w:r w:rsidRPr="00107E91">
        <w:rPr>
          <w:rFonts w:eastAsia="Calibri"/>
          <w:sz w:val="24"/>
          <w:szCs w:val="24"/>
        </w:rPr>
        <w:t>Кугарчинский</w:t>
      </w:r>
      <w:proofErr w:type="spellEnd"/>
      <w:r w:rsidRPr="00107E91">
        <w:rPr>
          <w:rFonts w:eastAsia="Calibri"/>
          <w:sz w:val="24"/>
          <w:szCs w:val="24"/>
        </w:rPr>
        <w:t xml:space="preserve"> район Республики Башкортостан.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3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- 02040 Аппараты органов государственной власти Республики Башкортостан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на обеспечение выполнения функций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>: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аппаратов органов местного самоуправления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Башкортостан;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- 02030 Глава местной администрации (исполнительно-распорядительного органа муниципального образования)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="00341ECE">
        <w:rPr>
          <w:sz w:val="24"/>
          <w:szCs w:val="24"/>
        </w:rPr>
        <w:t xml:space="preserve"> </w:t>
      </w:r>
      <w:r w:rsidRPr="00107E91">
        <w:rPr>
          <w:snapToGrid w:val="0"/>
          <w:sz w:val="24"/>
          <w:szCs w:val="24"/>
        </w:rPr>
        <w:t>на оплату труда, с учетом начислений, главы местной администрации.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- 03150 Дорожное хозяйство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107E91">
        <w:rPr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  <w:lang w:eastAsia="ru-RU"/>
        </w:rPr>
        <w:t>Юлдыбаевский</w:t>
      </w:r>
      <w:proofErr w:type="spellEnd"/>
      <w:r w:rsidR="006D6FDF" w:rsidRPr="00107E91">
        <w:rPr>
          <w:bCs/>
          <w:sz w:val="24"/>
          <w:szCs w:val="24"/>
          <w:lang w:eastAsia="ru-RU"/>
        </w:rPr>
        <w:t xml:space="preserve"> </w:t>
      </w:r>
      <w:r w:rsidRPr="00107E91">
        <w:rPr>
          <w:bCs/>
          <w:sz w:val="24"/>
          <w:szCs w:val="24"/>
          <w:lang w:eastAsia="ru-RU"/>
        </w:rPr>
        <w:t>сельсовет</w:t>
      </w:r>
      <w:r w:rsidR="00341ECE">
        <w:rPr>
          <w:bCs/>
          <w:sz w:val="24"/>
          <w:szCs w:val="24"/>
          <w:lang w:eastAsia="ru-RU"/>
        </w:rPr>
        <w:t xml:space="preserve"> </w:t>
      </w:r>
      <w:r w:rsidRPr="00107E91">
        <w:rPr>
          <w:sz w:val="24"/>
          <w:szCs w:val="24"/>
          <w:lang w:eastAsia="ru-RU"/>
        </w:rPr>
        <w:t xml:space="preserve">муниципального района </w:t>
      </w:r>
      <w:proofErr w:type="spellStart"/>
      <w:r w:rsidRPr="00107E91">
        <w:rPr>
          <w:sz w:val="24"/>
          <w:szCs w:val="24"/>
          <w:lang w:eastAsia="ru-RU"/>
        </w:rPr>
        <w:t>Кугарчинский</w:t>
      </w:r>
      <w:proofErr w:type="spellEnd"/>
      <w:r w:rsidRPr="00107E91">
        <w:rPr>
          <w:sz w:val="24"/>
          <w:szCs w:val="24"/>
          <w:lang w:eastAsia="ru-RU"/>
        </w:rPr>
        <w:t xml:space="preserve"> район Республики Башкортостан на государственную поддержку дорожного хозяйства, в том числе в форме субсидий на дорожное хозяйство и отдельные мероприятия в области дорожного хозяйства.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- 03330 Проведение работ по землеустройству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proofErr w:type="gramStart"/>
      <w:r w:rsidRPr="00107E91">
        <w:rPr>
          <w:sz w:val="24"/>
          <w:szCs w:val="24"/>
        </w:rPr>
        <w:t xml:space="preserve">По данному направлению расходов отражаются расходы бюджета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на проведение работ по землеустройству, включая работы по описанию местоположения и утверждению границ населенных пунктов Республики Башкортостан с постановкой их на государственный кадастровый учет, кадастровые работы в целях разграничения и регистрации прав собственности Республики Башкортостан на землю, работы по почвенному обследованию земель сельскохозяйственного назначения, корректировке и оцифровке</w:t>
      </w:r>
      <w:proofErr w:type="gramEnd"/>
      <w:r w:rsidRPr="00107E91">
        <w:rPr>
          <w:sz w:val="24"/>
          <w:szCs w:val="24"/>
        </w:rPr>
        <w:t xml:space="preserve"> почвенных карт, работы по инвентаризации земель различных категорий, находящихся в государственной собственности.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107E91">
        <w:rPr>
          <w:sz w:val="24"/>
          <w:szCs w:val="24"/>
        </w:rPr>
        <w:t>-03510 Поддержка коммунального хозяйства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107E91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</w:t>
      </w:r>
      <w:proofErr w:type="spellStart"/>
      <w:r w:rsidRPr="00107E91">
        <w:rPr>
          <w:sz w:val="24"/>
          <w:szCs w:val="24"/>
        </w:rPr>
        <w:t>Башкортостанпо</w:t>
      </w:r>
      <w:proofErr w:type="spellEnd"/>
      <w:r w:rsidRPr="00107E91">
        <w:rPr>
          <w:sz w:val="24"/>
          <w:szCs w:val="24"/>
        </w:rPr>
        <w:t xml:space="preserve"> поддержке коммунального хозяйства.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>- 03560 Мероприятия в области коммунального хозяйства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napToGrid w:val="0"/>
          <w:sz w:val="24"/>
          <w:szCs w:val="24"/>
        </w:rPr>
        <w:t xml:space="preserve"> на мероприятия в области коммунального хозяйства.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-07500 Резервные фонды местных администраций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По данному направлению расходов отражаются средства резервного фонда администрации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>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-00220 </w:t>
      </w:r>
      <w:r w:rsidRPr="00107E91">
        <w:rPr>
          <w:bCs/>
          <w:sz w:val="24"/>
          <w:szCs w:val="24"/>
        </w:rPr>
        <w:t>Проведение выборов в представительные органы муниципального образования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napToGrid w:val="0"/>
          <w:sz w:val="24"/>
          <w:szCs w:val="24"/>
        </w:rPr>
        <w:t xml:space="preserve"> на п</w:t>
      </w:r>
      <w:r w:rsidRPr="00107E91">
        <w:rPr>
          <w:bCs/>
          <w:sz w:val="24"/>
          <w:szCs w:val="24"/>
        </w:rPr>
        <w:t>роведение выборов в представительные органы муниципального образования</w:t>
      </w:r>
      <w:r w:rsidRPr="00107E91">
        <w:rPr>
          <w:rFonts w:eastAsia="Calibri"/>
          <w:snapToGrid w:val="0"/>
          <w:sz w:val="24"/>
          <w:szCs w:val="24"/>
        </w:rPr>
        <w:t>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107E91">
        <w:rPr>
          <w:sz w:val="24"/>
          <w:szCs w:val="24"/>
        </w:rPr>
        <w:t>-06050 Мероприятия по благоустройству территорий населенных пунктов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napToGrid w:val="0"/>
          <w:sz w:val="24"/>
          <w:szCs w:val="24"/>
        </w:rPr>
        <w:t xml:space="preserve"> на мероприятия </w:t>
      </w:r>
      <w:r w:rsidRPr="00107E91">
        <w:rPr>
          <w:sz w:val="24"/>
          <w:szCs w:val="24"/>
        </w:rPr>
        <w:t>по благоустройству территорий населенных пунктов</w:t>
      </w:r>
      <w:r w:rsidRPr="00107E91">
        <w:rPr>
          <w:rFonts w:eastAsia="Calibri"/>
          <w:snapToGrid w:val="0"/>
          <w:sz w:val="24"/>
          <w:szCs w:val="24"/>
        </w:rPr>
        <w:t>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-02430 </w:t>
      </w:r>
      <w:r w:rsidRPr="00107E91">
        <w:rPr>
          <w:bCs/>
          <w:sz w:val="24"/>
          <w:szCs w:val="24"/>
        </w:rPr>
        <w:t>Мероприятия по развитию инфраструктуры объектов противопожарной службы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napToGrid w:val="0"/>
          <w:sz w:val="24"/>
          <w:szCs w:val="24"/>
        </w:rPr>
        <w:t xml:space="preserve"> на мероприятия </w:t>
      </w:r>
      <w:r w:rsidRPr="00107E91">
        <w:rPr>
          <w:bCs/>
          <w:sz w:val="24"/>
          <w:szCs w:val="24"/>
        </w:rPr>
        <w:t>по развитию инфраструктуры объектов противопожарной службы.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- 24700 Мероприятия по профилактике терроризма и экстремизма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bCs/>
          <w:sz w:val="24"/>
          <w:szCs w:val="24"/>
        </w:rPr>
      </w:pPr>
      <w:r w:rsidRPr="00107E91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bCs/>
          <w:sz w:val="24"/>
          <w:szCs w:val="24"/>
        </w:rPr>
        <w:t xml:space="preserve"> на </w:t>
      </w:r>
      <w:r w:rsidRPr="00107E91">
        <w:rPr>
          <w:snapToGrid w:val="0"/>
          <w:sz w:val="24"/>
          <w:szCs w:val="24"/>
        </w:rPr>
        <w:t>мероприятия по профилактике терроризма и экстремизма</w:t>
      </w:r>
      <w:r w:rsidRPr="00107E91">
        <w:rPr>
          <w:bCs/>
          <w:sz w:val="24"/>
          <w:szCs w:val="24"/>
        </w:rPr>
        <w:t>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-64450 Публикация муниципальных правовых актов и иной официальной информации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 xml:space="preserve"> на публикацию муниципальных правовых актов и иной официальной информации.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- 99999 Условно утвержденные расходы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>, не распределенные в плановом периоде в соответствии с классификацией расходов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  <w:lang w:eastAsia="ru-RU"/>
        </w:rPr>
      </w:pPr>
      <w:proofErr w:type="gramStart"/>
      <w:r w:rsidRPr="00107E91">
        <w:rPr>
          <w:rFonts w:eastAsia="Calibri"/>
          <w:snapToGrid w:val="0"/>
          <w:sz w:val="24"/>
          <w:szCs w:val="24"/>
          <w:lang w:eastAsia="ru-RU"/>
        </w:rPr>
        <w:lastRenderedPageBreak/>
        <w:t xml:space="preserve">2.3.Направления расходов, предназначенные для отражения расходов бюджета </w:t>
      </w:r>
      <w:r w:rsidRPr="00107E91">
        <w:rPr>
          <w:rFonts w:eastAsia="Calibri"/>
          <w:bCs/>
          <w:snapToGrid w:val="0"/>
          <w:sz w:val="24"/>
          <w:szCs w:val="24"/>
          <w:lang w:eastAsia="ru-RU"/>
        </w:rPr>
        <w:t xml:space="preserve">сельского поселения </w:t>
      </w:r>
      <w:proofErr w:type="spellStart"/>
      <w:r w:rsidR="00341ECE">
        <w:rPr>
          <w:rFonts w:eastAsia="Calibri"/>
          <w:bCs/>
          <w:snapToGrid w:val="0"/>
          <w:sz w:val="24"/>
          <w:szCs w:val="24"/>
          <w:lang w:eastAsia="ru-RU"/>
        </w:rPr>
        <w:t>Юлдыбаевский</w:t>
      </w:r>
      <w:proofErr w:type="spellEnd"/>
      <w:r w:rsidR="006D6FDF" w:rsidRPr="00107E91">
        <w:rPr>
          <w:rFonts w:eastAsia="Calibri"/>
          <w:bCs/>
          <w:snapToGrid w:val="0"/>
          <w:sz w:val="24"/>
          <w:szCs w:val="24"/>
          <w:lang w:eastAsia="ru-RU"/>
        </w:rPr>
        <w:t xml:space="preserve"> </w:t>
      </w:r>
      <w:r w:rsidRPr="00107E91">
        <w:rPr>
          <w:rFonts w:eastAsia="Calibri"/>
          <w:bCs/>
          <w:snapToGrid w:val="0"/>
          <w:sz w:val="24"/>
          <w:szCs w:val="24"/>
          <w:lang w:eastAsia="ru-RU"/>
        </w:rPr>
        <w:t>сельсовет</w:t>
      </w:r>
      <w:r w:rsidR="00341ECE">
        <w:rPr>
          <w:rFonts w:eastAsia="Calibri"/>
          <w:bCs/>
          <w:snapToGrid w:val="0"/>
          <w:sz w:val="24"/>
          <w:szCs w:val="24"/>
          <w:lang w:eastAsia="ru-RU"/>
        </w:rPr>
        <w:t xml:space="preserve"> </w:t>
      </w:r>
      <w:r w:rsidRPr="00107E91">
        <w:rPr>
          <w:rFonts w:eastAsia="Calibri"/>
          <w:snapToGrid w:val="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107E91">
        <w:rPr>
          <w:rFonts w:eastAsia="Calibri"/>
          <w:snapToGrid w:val="0"/>
          <w:sz w:val="24"/>
          <w:szCs w:val="24"/>
          <w:lang w:eastAsia="ru-RU"/>
        </w:rPr>
        <w:t>Кугарчинский</w:t>
      </w:r>
      <w:proofErr w:type="spellEnd"/>
      <w:r w:rsidRPr="00107E91">
        <w:rPr>
          <w:rFonts w:eastAsia="Calibri"/>
          <w:snapToGrid w:val="0"/>
          <w:sz w:val="24"/>
          <w:szCs w:val="24"/>
          <w:lang w:eastAsia="ru-RU"/>
        </w:rPr>
        <w:t xml:space="preserve"> район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107E91">
        <w:rPr>
          <w:rFonts w:eastAsia="Calibri"/>
          <w:snapToGrid w:val="0"/>
          <w:sz w:val="24"/>
          <w:szCs w:val="24"/>
        </w:rPr>
        <w:t xml:space="preserve">муниципального района </w:t>
      </w:r>
      <w:proofErr w:type="spellStart"/>
      <w:r w:rsidRPr="00107E91">
        <w:rPr>
          <w:rFonts w:eastAsia="Calibri"/>
          <w:snapToGrid w:val="0"/>
          <w:sz w:val="24"/>
          <w:szCs w:val="24"/>
        </w:rPr>
        <w:t>Кугарчинский</w:t>
      </w:r>
      <w:proofErr w:type="spellEnd"/>
      <w:r w:rsidRPr="00107E91">
        <w:rPr>
          <w:rFonts w:eastAsia="Calibri"/>
          <w:snapToGrid w:val="0"/>
          <w:sz w:val="24"/>
          <w:szCs w:val="24"/>
        </w:rPr>
        <w:t xml:space="preserve"> район</w:t>
      </w:r>
      <w:r w:rsidRPr="00107E91">
        <w:rPr>
          <w:rFonts w:eastAsia="Calibri"/>
          <w:snapToGrid w:val="0"/>
          <w:sz w:val="24"/>
          <w:szCs w:val="24"/>
          <w:lang w:eastAsia="ru-RU"/>
        </w:rPr>
        <w:t xml:space="preserve"> Республики Башкортостан в целях </w:t>
      </w:r>
      <w:proofErr w:type="spellStart"/>
      <w:r w:rsidRPr="00107E91">
        <w:rPr>
          <w:rFonts w:eastAsia="Calibri"/>
          <w:snapToGrid w:val="0"/>
          <w:sz w:val="24"/>
          <w:szCs w:val="24"/>
          <w:lang w:eastAsia="ru-RU"/>
        </w:rPr>
        <w:t>софинансирования</w:t>
      </w:r>
      <w:proofErr w:type="spellEnd"/>
      <w:r w:rsidRPr="00107E91">
        <w:rPr>
          <w:rFonts w:eastAsia="Calibri"/>
          <w:snapToGrid w:val="0"/>
          <w:sz w:val="24"/>
          <w:szCs w:val="24"/>
          <w:lang w:eastAsia="ru-RU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>- 55550 Субсидии на поддержку</w:t>
      </w:r>
      <w:r w:rsidRPr="00107E91">
        <w:rPr>
          <w:sz w:val="24"/>
          <w:szCs w:val="24"/>
        </w:rPr>
        <w:t xml:space="preserve">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napToGrid w:val="0"/>
          <w:sz w:val="24"/>
          <w:szCs w:val="24"/>
        </w:rPr>
        <w:t xml:space="preserve">, </w:t>
      </w:r>
      <w:r w:rsidRPr="00107E91">
        <w:rPr>
          <w:rFonts w:eastAsia="Calibri"/>
          <w:sz w:val="24"/>
          <w:szCs w:val="24"/>
        </w:rPr>
        <w:t>осуществляемые за счет субсидий из федерального бюджета и бюджета Республики Башкортостан</w:t>
      </w:r>
      <w:r w:rsidRPr="00107E91">
        <w:rPr>
          <w:sz w:val="24"/>
          <w:szCs w:val="24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Поступление в бюджет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25555 00 0000 150 «Субсидии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среды» классификации доходов бюджетов.</w:t>
      </w:r>
    </w:p>
    <w:p w:rsidR="00A328D3" w:rsidRPr="00107E91" w:rsidRDefault="00A328D3" w:rsidP="00A328D3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107E91">
        <w:rPr>
          <w:snapToGrid w:val="0"/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 xml:space="preserve">, осуществляемые за счет средств федерального бюджета, </w:t>
      </w:r>
      <w:r w:rsidRPr="00107E91">
        <w:rPr>
          <w:sz w:val="24"/>
          <w:szCs w:val="24"/>
        </w:rPr>
        <w:t>на осуществление полномочий по первичному воинскому учету на территориях, где отсутствуют военные комиссариаты.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 xml:space="preserve">Поступление в бюджет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 xml:space="preserve"> субвенций на указанные цели отражается по соответствующим кодам вида доходов </w:t>
      </w:r>
      <w:r w:rsidRPr="00107E91">
        <w:rPr>
          <w:sz w:val="24"/>
          <w:szCs w:val="24"/>
        </w:rPr>
        <w:t>000 2</w:t>
      </w:r>
      <w:r w:rsidRPr="00107E91">
        <w:rPr>
          <w:sz w:val="24"/>
          <w:szCs w:val="24"/>
          <w:lang w:val="en-US"/>
        </w:rPr>
        <w:t> </w:t>
      </w:r>
      <w:r w:rsidRPr="00107E91">
        <w:rPr>
          <w:sz w:val="24"/>
          <w:szCs w:val="24"/>
        </w:rPr>
        <w:t>02</w:t>
      </w:r>
      <w:r w:rsidRPr="00107E91">
        <w:rPr>
          <w:sz w:val="24"/>
          <w:szCs w:val="24"/>
          <w:lang w:val="en-US"/>
        </w:rPr>
        <w:t> </w:t>
      </w:r>
      <w:r w:rsidRPr="00107E91">
        <w:rPr>
          <w:sz w:val="24"/>
          <w:szCs w:val="24"/>
        </w:rPr>
        <w:t>35118</w:t>
      </w:r>
      <w:r w:rsidRPr="00107E91">
        <w:rPr>
          <w:sz w:val="24"/>
          <w:szCs w:val="24"/>
          <w:lang w:val="en-US"/>
        </w:rPr>
        <w:t> </w:t>
      </w:r>
      <w:r w:rsidRPr="00107E91">
        <w:rPr>
          <w:sz w:val="24"/>
          <w:szCs w:val="24"/>
        </w:rPr>
        <w:t>00</w:t>
      </w:r>
      <w:r w:rsidRPr="00107E91">
        <w:rPr>
          <w:sz w:val="24"/>
          <w:szCs w:val="24"/>
          <w:lang w:val="en-US"/>
        </w:rPr>
        <w:t> </w:t>
      </w:r>
      <w:r w:rsidRPr="00107E91">
        <w:rPr>
          <w:sz w:val="24"/>
          <w:szCs w:val="24"/>
        </w:rPr>
        <w:t>0000</w:t>
      </w:r>
      <w:r w:rsidRPr="00107E91">
        <w:rPr>
          <w:sz w:val="24"/>
          <w:szCs w:val="24"/>
          <w:lang w:val="en-US"/>
        </w:rPr>
        <w:t> </w:t>
      </w:r>
      <w:r w:rsidRPr="00107E91">
        <w:rPr>
          <w:sz w:val="24"/>
          <w:szCs w:val="24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>- </w:t>
      </w:r>
      <w:r w:rsidRPr="00107E91">
        <w:rPr>
          <w:rFonts w:eastAsia="Calibri"/>
          <w:snapToGrid w:val="0"/>
          <w:sz w:val="24"/>
          <w:szCs w:val="24"/>
          <w:lang w:val="en-US"/>
        </w:rPr>
        <w:t>S</w:t>
      </w:r>
      <w:r w:rsidRPr="00107E91">
        <w:rPr>
          <w:rFonts w:eastAsia="Calibri"/>
          <w:snapToGrid w:val="0"/>
          <w:sz w:val="24"/>
          <w:szCs w:val="24"/>
        </w:rPr>
        <w:t xml:space="preserve">2010 Субсидии на </w:t>
      </w:r>
      <w:proofErr w:type="spellStart"/>
      <w:r w:rsidRPr="00107E91">
        <w:rPr>
          <w:rFonts w:eastAsia="Calibri"/>
          <w:snapToGrid w:val="0"/>
          <w:sz w:val="24"/>
          <w:szCs w:val="24"/>
        </w:rPr>
        <w:t>софинансирование</w:t>
      </w:r>
      <w:proofErr w:type="spellEnd"/>
      <w:r w:rsidRPr="00107E91">
        <w:rPr>
          <w:rFonts w:eastAsia="Calibri"/>
          <w:snapToGrid w:val="0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t xml:space="preserve">По данному направлению расходов отражаются расходы бюджета Республики Башкортостан на предоставление субсидий бюджетам муниципальных образований в целях </w:t>
      </w:r>
      <w:proofErr w:type="spellStart"/>
      <w:r w:rsidRPr="00107E91">
        <w:rPr>
          <w:rFonts w:eastAsia="Calibri"/>
          <w:sz w:val="24"/>
          <w:szCs w:val="24"/>
        </w:rPr>
        <w:t>софинансирования</w:t>
      </w:r>
      <w:proofErr w:type="spellEnd"/>
      <w:r w:rsidRPr="00107E91">
        <w:rPr>
          <w:rFonts w:eastAsia="Calibri"/>
          <w:sz w:val="24"/>
          <w:szCs w:val="24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107E91">
        <w:rPr>
          <w:snapToGrid w:val="0"/>
          <w:spacing w:val="-6"/>
          <w:sz w:val="24"/>
          <w:szCs w:val="24"/>
        </w:rPr>
        <w:t xml:space="preserve">за счет субсидии </w:t>
      </w:r>
      <w:r w:rsidRPr="00107E91">
        <w:rPr>
          <w:rFonts w:eastAsia="Calibri"/>
          <w:snapToGrid w:val="0"/>
          <w:sz w:val="24"/>
          <w:szCs w:val="24"/>
        </w:rPr>
        <w:t>из бюджета Республики Башкортостан и за счет средств местного бюджета</w:t>
      </w:r>
      <w:r w:rsidRPr="00107E91">
        <w:rPr>
          <w:rFonts w:eastAsia="Calibri"/>
          <w:sz w:val="24"/>
          <w:szCs w:val="24"/>
        </w:rPr>
        <w:t>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lastRenderedPageBreak/>
        <w:t xml:space="preserve">Поступление в бюджет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z w:val="24"/>
          <w:szCs w:val="24"/>
        </w:rPr>
        <w:t xml:space="preserve"> отражается по соответствующим кодам вида доходов 000 2 02 29998 00 0000 150 «Субсидии бюджетам на финансовое обеспечение отдельных полномочий»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t xml:space="preserve">- </w:t>
      </w:r>
      <w:r w:rsidRPr="00107E91">
        <w:rPr>
          <w:rFonts w:eastAsia="Calibri"/>
          <w:sz w:val="24"/>
          <w:szCs w:val="24"/>
          <w:lang w:val="en-US"/>
        </w:rPr>
        <w:t>S</w:t>
      </w:r>
      <w:r w:rsidRPr="00107E91">
        <w:rPr>
          <w:rFonts w:eastAsia="Calibri"/>
          <w:sz w:val="24"/>
          <w:szCs w:val="24"/>
        </w:rPr>
        <w:t xml:space="preserve">2310 Субсидии на </w:t>
      </w:r>
      <w:proofErr w:type="spellStart"/>
      <w:r w:rsidRPr="00107E91">
        <w:rPr>
          <w:rFonts w:eastAsia="Calibri"/>
          <w:sz w:val="24"/>
          <w:szCs w:val="24"/>
        </w:rPr>
        <w:t>софинансирование</w:t>
      </w:r>
      <w:proofErr w:type="spellEnd"/>
      <w:r w:rsidRPr="00107E91">
        <w:rPr>
          <w:rFonts w:eastAsia="Calibri"/>
          <w:sz w:val="24"/>
          <w:szCs w:val="24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t>По данному направлению расходов отражаются расходы бюджета муниципального района по улучшению систем наружного освещения населенных пунктов.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7231 150 "Прочие субсидии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t>Поступление в бюджеты городских, сельских поселений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>- </w:t>
      </w:r>
      <w:r w:rsidRPr="00107E91">
        <w:rPr>
          <w:rFonts w:eastAsia="Calibri"/>
          <w:snapToGrid w:val="0"/>
          <w:sz w:val="24"/>
          <w:szCs w:val="24"/>
          <w:lang w:val="en-US"/>
        </w:rPr>
        <w:t>S</w:t>
      </w:r>
      <w:r w:rsidRPr="00107E91">
        <w:rPr>
          <w:rFonts w:eastAsia="Calibri"/>
          <w:snapToGrid w:val="0"/>
          <w:sz w:val="24"/>
          <w:szCs w:val="24"/>
        </w:rPr>
        <w:t>2350 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proofErr w:type="gramStart"/>
      <w:r w:rsidRPr="00107E91">
        <w:rPr>
          <w:rFonts w:eastAsia="Calibri"/>
          <w:snapToGrid w:val="0"/>
          <w:spacing w:val="-6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z w:val="24"/>
          <w:szCs w:val="24"/>
        </w:rPr>
        <w:t xml:space="preserve">  в целях финансирования расходов, связанных с обеспечением устойчивого функционирования </w:t>
      </w:r>
      <w:r w:rsidRPr="00107E91">
        <w:rPr>
          <w:rFonts w:eastAsia="Calibri"/>
          <w:snapToGrid w:val="0"/>
          <w:sz w:val="24"/>
          <w:szCs w:val="24"/>
        </w:rPr>
        <w:t xml:space="preserve">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 за счет средств Республики Башкортостан </w:t>
      </w:r>
      <w:r w:rsidRPr="00107E91">
        <w:rPr>
          <w:snapToGrid w:val="0"/>
          <w:spacing w:val="-6"/>
          <w:sz w:val="24"/>
          <w:szCs w:val="24"/>
        </w:rPr>
        <w:t>за счет субсидии</w:t>
      </w:r>
      <w:r w:rsidRPr="00107E91">
        <w:rPr>
          <w:rFonts w:eastAsia="Calibri"/>
          <w:snapToGrid w:val="0"/>
          <w:sz w:val="24"/>
          <w:szCs w:val="24"/>
        </w:rPr>
        <w:t>из</w:t>
      </w:r>
      <w:proofErr w:type="gramEnd"/>
      <w:r w:rsidRPr="00107E91">
        <w:rPr>
          <w:rFonts w:eastAsia="Calibri"/>
          <w:snapToGrid w:val="0"/>
          <w:sz w:val="24"/>
          <w:szCs w:val="24"/>
        </w:rPr>
        <w:t xml:space="preserve"> бюджета Республики Башкортостан</w:t>
      </w:r>
      <w:r w:rsidRPr="00107E91">
        <w:rPr>
          <w:sz w:val="24"/>
          <w:szCs w:val="24"/>
        </w:rPr>
        <w:t>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proofErr w:type="gramStart"/>
      <w:r w:rsidRPr="00107E91">
        <w:rPr>
          <w:sz w:val="24"/>
          <w:szCs w:val="24"/>
        </w:rPr>
        <w:t>Поступление в бюджет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29999 00 7235 150 «Прочие субсидии (субсидии на </w:t>
      </w:r>
      <w:proofErr w:type="spellStart"/>
      <w:r w:rsidRPr="00107E91">
        <w:rPr>
          <w:sz w:val="24"/>
          <w:szCs w:val="24"/>
        </w:rPr>
        <w:t>софинансирование</w:t>
      </w:r>
      <w:proofErr w:type="spellEnd"/>
      <w:r w:rsidRPr="00107E91">
        <w:rPr>
          <w:sz w:val="24"/>
          <w:szCs w:val="24"/>
        </w:rPr>
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</w:t>
      </w:r>
      <w:proofErr w:type="gramEnd"/>
      <w:r w:rsidRPr="00107E91">
        <w:rPr>
          <w:sz w:val="24"/>
          <w:szCs w:val="24"/>
        </w:rPr>
        <w:t xml:space="preserve"> в осенне-зимний период)»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107E91">
        <w:rPr>
          <w:sz w:val="24"/>
          <w:szCs w:val="24"/>
        </w:rPr>
        <w:t xml:space="preserve">- </w:t>
      </w:r>
      <w:r w:rsidRPr="00107E91">
        <w:rPr>
          <w:sz w:val="24"/>
          <w:szCs w:val="24"/>
          <w:lang w:val="en-US"/>
        </w:rPr>
        <w:t>S</w:t>
      </w:r>
      <w:r w:rsidRPr="00107E91">
        <w:rPr>
          <w:sz w:val="24"/>
          <w:szCs w:val="24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107E91">
        <w:rPr>
          <w:sz w:val="24"/>
          <w:szCs w:val="24"/>
        </w:rPr>
        <w:t>По данному направлению расходов отражаются расходы бюджета муниципального района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107E91">
        <w:rPr>
          <w:sz w:val="24"/>
          <w:szCs w:val="24"/>
        </w:rPr>
        <w:t>Поступление в бюджеты муниципальных районов и городских округов субсидий на указанные цели отражается по соответствующим кодам вида доходов 000 2 02 29999 00 7248 150 "Прочие субсидии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z w:val="24"/>
          <w:szCs w:val="24"/>
        </w:rPr>
      </w:pPr>
      <w:r w:rsidRPr="00107E91">
        <w:rPr>
          <w:sz w:val="24"/>
          <w:szCs w:val="24"/>
        </w:rPr>
        <w:lastRenderedPageBreak/>
        <w:t>Поступление в бюджеты, сельских поселений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>- </w:t>
      </w:r>
      <w:r w:rsidRPr="00107E91">
        <w:rPr>
          <w:rFonts w:eastAsia="Calibri"/>
          <w:snapToGrid w:val="0"/>
          <w:sz w:val="24"/>
          <w:szCs w:val="24"/>
          <w:lang w:val="en-US"/>
        </w:rPr>
        <w:t>S</w:t>
      </w:r>
      <w:r w:rsidRPr="00107E91">
        <w:rPr>
          <w:rFonts w:eastAsia="Calibri"/>
          <w:snapToGrid w:val="0"/>
          <w:sz w:val="24"/>
          <w:szCs w:val="24"/>
        </w:rPr>
        <w:t>2471 Реализация проектов развития общественной инфраструктуры, основанных на местных инициативах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107E91">
        <w:rPr>
          <w:snapToGrid w:val="0"/>
          <w:spacing w:val="-6"/>
          <w:sz w:val="24"/>
          <w:szCs w:val="24"/>
        </w:rPr>
        <w:t xml:space="preserve">за счет субсидии </w:t>
      </w:r>
      <w:r w:rsidRPr="00107E91">
        <w:rPr>
          <w:rFonts w:eastAsia="Calibri"/>
          <w:snapToGrid w:val="0"/>
          <w:sz w:val="24"/>
          <w:szCs w:val="24"/>
        </w:rPr>
        <w:t>из бюджета Республики Башкортостан и за счет средств местного бюджета</w:t>
      </w:r>
      <w:r w:rsidRPr="00107E91">
        <w:rPr>
          <w:sz w:val="24"/>
          <w:szCs w:val="24"/>
        </w:rPr>
        <w:t>.</w:t>
      </w:r>
    </w:p>
    <w:p w:rsidR="00A328D3" w:rsidRPr="00107E91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Поступление в бюджет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отражается по соответствующим кодам вида доходов 000 2 02 29999 00 7247 150 «Прочие субсидии (субсидии на </w:t>
      </w:r>
      <w:proofErr w:type="spellStart"/>
      <w:r w:rsidRPr="00107E91">
        <w:rPr>
          <w:sz w:val="24"/>
          <w:szCs w:val="24"/>
        </w:rPr>
        <w:t>софинансирование</w:t>
      </w:r>
      <w:proofErr w:type="spellEnd"/>
      <w:r w:rsidRPr="00107E91">
        <w:rPr>
          <w:sz w:val="24"/>
          <w:szCs w:val="24"/>
        </w:rPr>
        <w:t xml:space="preserve"> проектов развития общественной инфраструктуры, основанных на местных инициативах)» классификации доходов бюджетов.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pacing w:val="-8"/>
          <w:sz w:val="24"/>
          <w:szCs w:val="24"/>
        </w:rPr>
      </w:pPr>
      <w:r w:rsidRPr="00107E91">
        <w:rPr>
          <w:spacing w:val="-8"/>
          <w:sz w:val="24"/>
          <w:szCs w:val="24"/>
        </w:rPr>
        <w:t>Поступление в бюджеты сельских поселений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107E91">
        <w:rPr>
          <w:rFonts w:eastAsia="Calibri"/>
          <w:snapToGrid w:val="0"/>
          <w:spacing w:val="-8"/>
          <w:sz w:val="24"/>
          <w:szCs w:val="24"/>
        </w:rPr>
        <w:t xml:space="preserve"> (</w:t>
      </w:r>
      <w:r w:rsidRPr="00107E91">
        <w:rPr>
          <w:spacing w:val="-8"/>
          <w:sz w:val="24"/>
          <w:szCs w:val="24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A328D3" w:rsidRPr="00107E91" w:rsidRDefault="00A328D3" w:rsidP="00A328D3">
      <w:pPr>
        <w:spacing w:line="240" w:lineRule="auto"/>
        <w:ind w:left="-14" w:firstLine="708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-14" w:firstLine="708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- </w:t>
      </w:r>
      <w:r w:rsidRPr="00107E91">
        <w:rPr>
          <w:sz w:val="24"/>
          <w:szCs w:val="24"/>
          <w:lang w:val="en-US"/>
        </w:rPr>
        <w:t>S</w:t>
      </w:r>
      <w:r w:rsidRPr="00107E91">
        <w:rPr>
          <w:sz w:val="24"/>
          <w:szCs w:val="24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A328D3" w:rsidRPr="00107E91" w:rsidRDefault="00A328D3" w:rsidP="00A328D3">
      <w:pPr>
        <w:spacing w:line="240" w:lineRule="auto"/>
        <w:ind w:left="-14" w:firstLine="708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A328D3" w:rsidRPr="00107E91" w:rsidRDefault="00A328D3" w:rsidP="00A328D3">
      <w:pPr>
        <w:spacing w:line="240" w:lineRule="auto"/>
        <w:ind w:left="-14" w:firstLine="708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  <w:r w:rsidRPr="00107E91">
        <w:rPr>
          <w:sz w:val="24"/>
          <w:szCs w:val="24"/>
        </w:rPr>
        <w:t xml:space="preserve">- </w:t>
      </w:r>
      <w:r w:rsidRPr="00107E91">
        <w:rPr>
          <w:sz w:val="24"/>
          <w:szCs w:val="24"/>
          <w:lang w:val="en-US"/>
        </w:rPr>
        <w:t>S</w:t>
      </w:r>
      <w:r w:rsidRPr="00107E91">
        <w:rPr>
          <w:sz w:val="24"/>
          <w:szCs w:val="24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z w:val="24"/>
          <w:szCs w:val="24"/>
        </w:rPr>
      </w:pPr>
      <w:r w:rsidRPr="00107E91">
        <w:rPr>
          <w:sz w:val="24"/>
          <w:szCs w:val="24"/>
        </w:rPr>
        <w:t>По данному направлению расходов отражаются расходы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на реализацию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>- 74040</w:t>
      </w:r>
      <w:proofErr w:type="gramStart"/>
      <w:r w:rsidRPr="00107E91">
        <w:rPr>
          <w:rFonts w:eastAsia="Calibri"/>
          <w:snapToGrid w:val="0"/>
          <w:sz w:val="24"/>
          <w:szCs w:val="24"/>
        </w:rPr>
        <w:t> </w:t>
      </w:r>
      <w:r w:rsidRPr="00107E91">
        <w:rPr>
          <w:rFonts w:eastAsia="Calibri"/>
          <w:sz w:val="24"/>
          <w:szCs w:val="24"/>
        </w:rPr>
        <w:t>И</w:t>
      </w:r>
      <w:proofErr w:type="gramEnd"/>
      <w:r w:rsidRPr="00107E91">
        <w:rPr>
          <w:rFonts w:eastAsia="Calibri"/>
          <w:sz w:val="24"/>
          <w:szCs w:val="24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</w: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r w:rsidRPr="00107E91">
        <w:rPr>
          <w:rFonts w:eastAsia="Calibri"/>
          <w:sz w:val="24"/>
          <w:szCs w:val="24"/>
        </w:rPr>
        <w:t xml:space="preserve">По данному направлению расходов отражаются расходы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z w:val="24"/>
          <w:szCs w:val="24"/>
        </w:rPr>
        <w:t xml:space="preserve">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 </w:t>
      </w:r>
      <w:r w:rsidRPr="00107E91">
        <w:rPr>
          <w:rFonts w:eastAsia="Calibri"/>
          <w:snapToGrid w:val="0"/>
          <w:sz w:val="24"/>
          <w:szCs w:val="24"/>
        </w:rPr>
        <w:t xml:space="preserve">за счет </w:t>
      </w:r>
      <w:r w:rsidRPr="00107E91">
        <w:rPr>
          <w:rFonts w:eastAsia="Calibri"/>
          <w:sz w:val="24"/>
          <w:szCs w:val="24"/>
        </w:rPr>
        <w:t>иных межбюджетных трансфертов</w:t>
      </w:r>
      <w:r w:rsidRPr="00107E91">
        <w:rPr>
          <w:rFonts w:eastAsia="Calibri"/>
          <w:snapToGrid w:val="0"/>
          <w:sz w:val="24"/>
          <w:szCs w:val="24"/>
        </w:rPr>
        <w:t xml:space="preserve"> из бюджета Республики Башкортостан</w:t>
      </w:r>
      <w:r w:rsidRPr="00107E91">
        <w:rPr>
          <w:rFonts w:eastAsia="Calibri"/>
          <w:sz w:val="24"/>
          <w:szCs w:val="24"/>
        </w:rPr>
        <w:t xml:space="preserve">.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8"/>
        <w:jc w:val="both"/>
        <w:outlineLvl w:val="4"/>
        <w:rPr>
          <w:rFonts w:eastAsia="Calibri"/>
          <w:sz w:val="24"/>
          <w:szCs w:val="24"/>
        </w:rPr>
      </w:pPr>
      <w:proofErr w:type="gramStart"/>
      <w:r w:rsidRPr="00107E91">
        <w:rPr>
          <w:rFonts w:eastAsia="Calibri"/>
          <w:sz w:val="24"/>
          <w:szCs w:val="24"/>
        </w:rPr>
        <w:lastRenderedPageBreak/>
        <w:t xml:space="preserve">Поступление в бюджет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rFonts w:eastAsia="Calibri"/>
          <w:sz w:val="24"/>
          <w:szCs w:val="24"/>
        </w:rPr>
        <w:t xml:space="preserve">  отражается</w:t>
      </w:r>
      <w:r w:rsidRPr="00A328D3">
        <w:rPr>
          <w:rFonts w:eastAsia="Calibri"/>
          <w:sz w:val="24"/>
          <w:szCs w:val="24"/>
        </w:rPr>
        <w:t xml:space="preserve">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поселений)» классификации доходов бюджетов.</w:t>
      </w:r>
      <w:proofErr w:type="gramEnd"/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  <w:highlight w:val="yellow"/>
        </w:rPr>
      </w:pPr>
    </w:p>
    <w:p w:rsidR="00A328D3" w:rsidRPr="00107E91" w:rsidRDefault="00A328D3" w:rsidP="00A328D3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A328D3">
        <w:rPr>
          <w:b/>
          <w:sz w:val="24"/>
          <w:szCs w:val="24"/>
          <w:lang w:val="en-US"/>
        </w:rPr>
        <w:t>III</w:t>
      </w:r>
      <w:r w:rsidRPr="00A328D3">
        <w:rPr>
          <w:b/>
          <w:sz w:val="24"/>
          <w:szCs w:val="24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A328D3">
        <w:rPr>
          <w:b/>
          <w:snapToGrid w:val="0"/>
          <w:sz w:val="24"/>
          <w:szCs w:val="24"/>
        </w:rPr>
        <w:t xml:space="preserve">задействованных </w:t>
      </w:r>
      <w:r w:rsidRPr="00A328D3">
        <w:rPr>
          <w:b/>
          <w:snapToGrid w:val="0"/>
          <w:sz w:val="24"/>
          <w:szCs w:val="24"/>
        </w:rPr>
        <w:br/>
        <w:t>в бюджете</w:t>
      </w:r>
      <w:r w:rsidRPr="00A328D3">
        <w:rPr>
          <w:b/>
          <w:bCs/>
          <w:sz w:val="24"/>
          <w:szCs w:val="24"/>
        </w:rPr>
        <w:t xml:space="preserve"> сельского </w:t>
      </w:r>
      <w:r w:rsidRPr="00107E91">
        <w:rPr>
          <w:b/>
          <w:bCs/>
          <w:sz w:val="24"/>
          <w:szCs w:val="24"/>
        </w:rPr>
        <w:t xml:space="preserve">поселения </w:t>
      </w:r>
      <w:proofErr w:type="spellStart"/>
      <w:r w:rsidR="00341ECE">
        <w:rPr>
          <w:b/>
          <w:bCs/>
          <w:sz w:val="24"/>
          <w:szCs w:val="24"/>
        </w:rPr>
        <w:t>Юлдыбаевский</w:t>
      </w:r>
      <w:proofErr w:type="spellEnd"/>
      <w:r w:rsidR="006D6FDF" w:rsidRPr="00107E91">
        <w:rPr>
          <w:b/>
          <w:bCs/>
          <w:sz w:val="24"/>
          <w:szCs w:val="24"/>
        </w:rPr>
        <w:t xml:space="preserve"> </w:t>
      </w:r>
      <w:r w:rsidRPr="00107E91">
        <w:rPr>
          <w:b/>
          <w:bCs/>
          <w:sz w:val="24"/>
          <w:szCs w:val="24"/>
        </w:rPr>
        <w:t>сельсовет</w:t>
      </w:r>
      <w:r w:rsidRPr="00107E91">
        <w:rPr>
          <w:b/>
          <w:snapToGrid w:val="0"/>
          <w:sz w:val="24"/>
          <w:szCs w:val="24"/>
        </w:rPr>
        <w:t xml:space="preserve"> муниципального района </w:t>
      </w:r>
      <w:proofErr w:type="spellStart"/>
      <w:r w:rsidRPr="00107E91">
        <w:rPr>
          <w:b/>
          <w:snapToGrid w:val="0"/>
          <w:sz w:val="24"/>
          <w:szCs w:val="24"/>
        </w:rPr>
        <w:t>Кугарчинский</w:t>
      </w:r>
      <w:proofErr w:type="spellEnd"/>
      <w:r w:rsidRPr="00107E91">
        <w:rPr>
          <w:b/>
          <w:snapToGrid w:val="0"/>
          <w:sz w:val="24"/>
          <w:szCs w:val="24"/>
        </w:rPr>
        <w:t xml:space="preserve"> район Республики Башкортостан</w:t>
      </w:r>
      <w:r w:rsidRPr="00107E91">
        <w:rPr>
          <w:b/>
          <w:sz w:val="24"/>
          <w:szCs w:val="24"/>
        </w:rPr>
        <w:t>.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107E91">
        <w:rPr>
          <w:sz w:val="24"/>
          <w:szCs w:val="24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A328D3" w:rsidRPr="00107E91" w:rsidRDefault="00A328D3" w:rsidP="00A328D3">
      <w:pPr>
        <w:spacing w:line="240" w:lineRule="auto"/>
        <w:jc w:val="both"/>
        <w:rPr>
          <w:b/>
          <w:sz w:val="24"/>
          <w:szCs w:val="24"/>
        </w:rPr>
      </w:pPr>
    </w:p>
    <w:p w:rsidR="00A328D3" w:rsidRPr="00A328D3" w:rsidRDefault="00A328D3" w:rsidP="00A328D3">
      <w:pPr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  <w:r w:rsidRPr="00107E91">
        <w:rPr>
          <w:sz w:val="24"/>
          <w:szCs w:val="24"/>
        </w:rPr>
        <w:t>3.2. П</w:t>
      </w:r>
      <w:r w:rsidRPr="00107E91">
        <w:rPr>
          <w:snapToGrid w:val="0"/>
          <w:sz w:val="24"/>
          <w:szCs w:val="24"/>
        </w:rPr>
        <w:t xml:space="preserve">равила применения в части детализации кодов расходов </w:t>
      </w:r>
      <w:r w:rsidRPr="00107E91">
        <w:rPr>
          <w:sz w:val="24"/>
          <w:szCs w:val="24"/>
        </w:rPr>
        <w:t>операций сектора государственного управления</w:t>
      </w:r>
      <w:r w:rsidRPr="00107E91">
        <w:rPr>
          <w:snapToGrid w:val="0"/>
          <w:sz w:val="24"/>
          <w:szCs w:val="24"/>
        </w:rPr>
        <w:t xml:space="preserve">, задействованных в бюджете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napToGrid w:val="0"/>
          <w:sz w:val="24"/>
          <w:szCs w:val="24"/>
        </w:rPr>
        <w:t>.</w:t>
      </w:r>
    </w:p>
    <w:p w:rsidR="00A328D3" w:rsidRPr="00A328D3" w:rsidRDefault="00A328D3" w:rsidP="00A328D3">
      <w:pPr>
        <w:spacing w:line="240" w:lineRule="auto"/>
        <w:jc w:val="both"/>
        <w:outlineLvl w:val="4"/>
        <w:rPr>
          <w:snapToGrid w:val="0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EA4CB9">
        <w:rPr>
          <w:rFonts w:eastAsia="Calibri"/>
          <w:sz w:val="24"/>
          <w:szCs w:val="24"/>
        </w:rPr>
        <w:t xml:space="preserve">Правила применения кодов </w:t>
      </w:r>
      <w:r w:rsidRPr="00EA4CB9">
        <w:rPr>
          <w:sz w:val="24"/>
          <w:szCs w:val="24"/>
        </w:rPr>
        <w:t>классификации операций сектора государственного управления</w:t>
      </w:r>
      <w:r w:rsidRPr="00EA4CB9">
        <w:rPr>
          <w:rFonts w:eastAsia="Calibri"/>
          <w:sz w:val="24"/>
          <w:szCs w:val="24"/>
        </w:rPr>
        <w:t xml:space="preserve">устанавливаются </w:t>
      </w:r>
      <w:hyperlink r:id="rId11" w:history="1">
        <w:r w:rsidRPr="00EA4CB9">
          <w:rPr>
            <w:rFonts w:eastAsia="Calibri"/>
            <w:sz w:val="24"/>
            <w:szCs w:val="24"/>
          </w:rPr>
          <w:t>приказом</w:t>
        </w:r>
      </w:hyperlink>
      <w:r w:rsidRPr="00EA4CB9">
        <w:rPr>
          <w:rFonts w:eastAsia="Calibri"/>
          <w:sz w:val="24"/>
          <w:szCs w:val="24"/>
        </w:rPr>
        <w:t xml:space="preserve"> Министерства финансов Российской Федерации от 29 ноября 2017 года № 209 «</w:t>
      </w:r>
      <w:r w:rsidRPr="00EA4CB9">
        <w:rPr>
          <w:sz w:val="24"/>
          <w:szCs w:val="24"/>
        </w:rPr>
        <w:t xml:space="preserve">Об утверждении </w:t>
      </w:r>
      <w:proofErr w:type="gramStart"/>
      <w:r w:rsidRPr="00EA4CB9">
        <w:rPr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 w:rsidRPr="00EA4CB9">
        <w:rPr>
          <w:sz w:val="24"/>
          <w:szCs w:val="24"/>
        </w:rPr>
        <w:t>».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A328D3" w:rsidRPr="00A328D3" w:rsidRDefault="00A328D3" w:rsidP="00A328D3">
      <w:pPr>
        <w:spacing w:line="240" w:lineRule="auto"/>
        <w:ind w:firstLine="709"/>
        <w:jc w:val="both"/>
        <w:outlineLvl w:val="4"/>
        <w:rPr>
          <w:rFonts w:eastAsia="Calibri"/>
          <w:snapToGrid w:val="0"/>
          <w:sz w:val="24"/>
          <w:szCs w:val="24"/>
        </w:rPr>
      </w:pP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Подстатья 223 «</w:t>
      </w:r>
      <w:r w:rsidRPr="00A328D3">
        <w:rPr>
          <w:rFonts w:eastAsia="Calibri"/>
          <w:snapToGrid w:val="0"/>
          <w:sz w:val="24"/>
          <w:szCs w:val="24"/>
        </w:rPr>
        <w:t>Коммунальные услуги» детализирована элементами: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223.1 «</w:t>
      </w:r>
      <w:r w:rsidRPr="00A328D3">
        <w:rPr>
          <w:rFonts w:eastAsia="Calibri"/>
          <w:sz w:val="24"/>
          <w:szCs w:val="24"/>
        </w:rPr>
        <w:t>Оплата услуг предоставления тепловой энергии</w:t>
      </w:r>
      <w:r w:rsidRPr="00A328D3">
        <w:rPr>
          <w:rFonts w:eastAsia="Calibri"/>
          <w:snapToGrid w:val="0"/>
          <w:sz w:val="24"/>
          <w:szCs w:val="24"/>
        </w:rPr>
        <w:t>»;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223.2</w:t>
      </w:r>
      <w:r w:rsidRPr="00A328D3">
        <w:rPr>
          <w:rFonts w:eastAsia="Calibri"/>
          <w:sz w:val="24"/>
          <w:szCs w:val="24"/>
        </w:rPr>
        <w:t xml:space="preserve"> «Оплата услуг печного отопления»;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223.3</w:t>
      </w:r>
      <w:r w:rsidRPr="00A328D3">
        <w:rPr>
          <w:rFonts w:eastAsia="Calibri"/>
          <w:sz w:val="24"/>
          <w:szCs w:val="24"/>
        </w:rPr>
        <w:t xml:space="preserve"> «Оплата услуг горячего водоснабжения</w:t>
      </w:r>
      <w:r w:rsidRPr="00A328D3">
        <w:rPr>
          <w:rFonts w:eastAsia="Calibri"/>
          <w:snapToGrid w:val="0"/>
          <w:sz w:val="24"/>
          <w:szCs w:val="24"/>
        </w:rPr>
        <w:t>»</w:t>
      </w:r>
      <w:r w:rsidRPr="00A328D3">
        <w:rPr>
          <w:rFonts w:eastAsia="Calibri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223.4</w:t>
      </w:r>
      <w:r w:rsidRPr="00A328D3">
        <w:rPr>
          <w:rFonts w:eastAsia="Calibri"/>
          <w:sz w:val="24"/>
          <w:szCs w:val="24"/>
        </w:rPr>
        <w:t xml:space="preserve"> «Оплата услуг холодного водоснабжения</w:t>
      </w:r>
      <w:r w:rsidRPr="00A328D3">
        <w:rPr>
          <w:rFonts w:eastAsia="Calibri"/>
          <w:snapToGrid w:val="0"/>
          <w:sz w:val="24"/>
          <w:szCs w:val="24"/>
        </w:rPr>
        <w:t>»</w:t>
      </w:r>
      <w:r w:rsidRPr="00A328D3">
        <w:rPr>
          <w:rFonts w:eastAsia="Calibri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223.5</w:t>
      </w:r>
      <w:r w:rsidRPr="00A328D3">
        <w:rPr>
          <w:rFonts w:eastAsia="Calibri"/>
          <w:sz w:val="24"/>
          <w:szCs w:val="24"/>
        </w:rPr>
        <w:t xml:space="preserve"> «Оплата услуг предоставления газа</w:t>
      </w:r>
      <w:r w:rsidRPr="00A328D3">
        <w:rPr>
          <w:rFonts w:eastAsia="Calibri"/>
          <w:snapToGrid w:val="0"/>
          <w:sz w:val="24"/>
          <w:szCs w:val="24"/>
        </w:rPr>
        <w:t>»</w:t>
      </w:r>
      <w:r w:rsidRPr="00A328D3">
        <w:rPr>
          <w:rFonts w:eastAsia="Calibri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223.6</w:t>
      </w:r>
      <w:r w:rsidRPr="00A328D3">
        <w:rPr>
          <w:rFonts w:eastAsia="Calibri"/>
          <w:sz w:val="24"/>
          <w:szCs w:val="24"/>
        </w:rPr>
        <w:t xml:space="preserve"> «Оплата услуг предоставления электроэнергии</w:t>
      </w:r>
      <w:r w:rsidRPr="00A328D3">
        <w:rPr>
          <w:rFonts w:eastAsia="Calibri"/>
          <w:snapToGrid w:val="0"/>
          <w:sz w:val="24"/>
          <w:szCs w:val="24"/>
        </w:rPr>
        <w:t>»</w:t>
      </w:r>
      <w:r w:rsidRPr="00A328D3">
        <w:rPr>
          <w:rFonts w:eastAsia="Calibri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223.7 </w:t>
      </w:r>
      <w:r w:rsidRPr="00A328D3">
        <w:rPr>
          <w:rFonts w:eastAsia="Calibri"/>
          <w:sz w:val="24"/>
          <w:szCs w:val="24"/>
        </w:rPr>
        <w:t>«Оплата услуг канализации, ассенизации, водоотведения</w:t>
      </w:r>
      <w:r w:rsidRPr="00A328D3">
        <w:rPr>
          <w:rFonts w:eastAsia="Calibri"/>
          <w:snapToGrid w:val="0"/>
          <w:sz w:val="24"/>
          <w:szCs w:val="24"/>
        </w:rPr>
        <w:t>»</w:t>
      </w:r>
      <w:r w:rsidRPr="00A328D3">
        <w:rPr>
          <w:rFonts w:eastAsia="Calibri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223.8</w:t>
      </w:r>
      <w:r w:rsidRPr="00A328D3">
        <w:rPr>
          <w:rFonts w:eastAsia="Calibri"/>
          <w:sz w:val="24"/>
          <w:szCs w:val="24"/>
        </w:rPr>
        <w:t xml:space="preserve"> «Другие расходы по оплате коммунальных услуг</w:t>
      </w:r>
      <w:r w:rsidRPr="00A328D3">
        <w:rPr>
          <w:rFonts w:eastAsia="Calibri"/>
          <w:snapToGrid w:val="0"/>
          <w:sz w:val="24"/>
          <w:szCs w:val="24"/>
        </w:rPr>
        <w:t>»</w:t>
      </w:r>
      <w:r w:rsidRPr="00A328D3">
        <w:rPr>
          <w:rFonts w:eastAsia="Calibri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 «Оплата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(контрактов)».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223.1 «Оплата услуг предоставления тепловой энергии», </w:t>
      </w:r>
      <w:r w:rsidRPr="00A328D3">
        <w:rPr>
          <w:rFonts w:eastAsia="Calibri"/>
          <w:sz w:val="24"/>
          <w:szCs w:val="24"/>
        </w:rPr>
        <w:br/>
      </w:r>
      <w:r w:rsidRPr="00A328D3">
        <w:rPr>
          <w:rFonts w:eastAsia="Calibri"/>
          <w:snapToGrid w:val="0"/>
          <w:sz w:val="24"/>
          <w:szCs w:val="24"/>
        </w:rPr>
        <w:t>223.3</w:t>
      </w:r>
      <w:r w:rsidRPr="00A328D3">
        <w:rPr>
          <w:rFonts w:eastAsia="Calibri"/>
          <w:sz w:val="24"/>
          <w:szCs w:val="24"/>
        </w:rPr>
        <w:t xml:space="preserve"> «Оплата услуг горячего водоснабжения», </w:t>
      </w:r>
      <w:r w:rsidRPr="00A328D3">
        <w:rPr>
          <w:rFonts w:eastAsia="Calibri"/>
          <w:snapToGrid w:val="0"/>
          <w:sz w:val="24"/>
          <w:szCs w:val="24"/>
        </w:rPr>
        <w:t>223.4</w:t>
      </w:r>
      <w:r w:rsidRPr="00A328D3">
        <w:rPr>
          <w:rFonts w:eastAsia="Calibri"/>
          <w:sz w:val="24"/>
          <w:szCs w:val="24"/>
        </w:rPr>
        <w:t xml:space="preserve"> «Оплата услуг холодного водоснабжения</w:t>
      </w:r>
      <w:r w:rsidRPr="00A328D3">
        <w:rPr>
          <w:rFonts w:eastAsia="Calibri"/>
          <w:snapToGrid w:val="0"/>
          <w:sz w:val="24"/>
          <w:szCs w:val="24"/>
        </w:rPr>
        <w:t>», 223.5</w:t>
      </w:r>
      <w:r w:rsidRPr="00A328D3">
        <w:rPr>
          <w:rFonts w:eastAsia="Calibri"/>
          <w:sz w:val="24"/>
          <w:szCs w:val="24"/>
        </w:rPr>
        <w:t xml:space="preserve"> «Оплата услуг предоставления газа</w:t>
      </w:r>
      <w:r w:rsidRPr="00A328D3">
        <w:rPr>
          <w:rFonts w:eastAsia="Calibri"/>
          <w:snapToGrid w:val="0"/>
          <w:sz w:val="24"/>
          <w:szCs w:val="24"/>
        </w:rPr>
        <w:t xml:space="preserve">», </w:t>
      </w:r>
      <w:r w:rsidRPr="00A328D3">
        <w:rPr>
          <w:rFonts w:eastAsia="Calibri"/>
          <w:snapToGrid w:val="0"/>
          <w:sz w:val="24"/>
          <w:szCs w:val="24"/>
        </w:rPr>
        <w:br/>
        <w:t>223.6</w:t>
      </w:r>
      <w:r w:rsidRPr="00A328D3">
        <w:rPr>
          <w:rFonts w:eastAsia="Calibri"/>
          <w:sz w:val="24"/>
          <w:szCs w:val="24"/>
        </w:rPr>
        <w:t xml:space="preserve"> «Оплата услуг предоставления электроэнергии</w:t>
      </w:r>
      <w:r w:rsidRPr="00A328D3">
        <w:rPr>
          <w:rFonts w:eastAsia="Calibri"/>
          <w:snapToGrid w:val="0"/>
          <w:sz w:val="24"/>
          <w:szCs w:val="24"/>
        </w:rPr>
        <w:t>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A328D3">
        <w:rPr>
          <w:rFonts w:eastAsia="Calibri"/>
          <w:snapToGrid w:val="0"/>
          <w:spacing w:val="-6"/>
          <w:sz w:val="24"/>
          <w:szCs w:val="24"/>
        </w:rPr>
        <w:t xml:space="preserve">На данные элементы относятся расходы на </w:t>
      </w:r>
      <w:r w:rsidRPr="00A328D3">
        <w:rPr>
          <w:rFonts w:eastAsia="Calibri"/>
          <w:spacing w:val="-6"/>
          <w:sz w:val="24"/>
          <w:szCs w:val="24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водо-, </w:t>
      </w:r>
      <w:proofErr w:type="gramStart"/>
      <w:r w:rsidRPr="00A328D3">
        <w:rPr>
          <w:rFonts w:eastAsia="Calibri"/>
          <w:spacing w:val="-6"/>
          <w:sz w:val="24"/>
          <w:szCs w:val="24"/>
        </w:rPr>
        <w:t>газораспределительными</w:t>
      </w:r>
      <w:proofErr w:type="gramEnd"/>
      <w:r w:rsidRPr="00A328D3">
        <w:rPr>
          <w:rFonts w:eastAsia="Calibri"/>
          <w:spacing w:val="-6"/>
          <w:sz w:val="24"/>
          <w:szCs w:val="24"/>
        </w:rPr>
        <w:t xml:space="preserve"> электрическим сетям.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</w:p>
    <w:p w:rsidR="00A328D3" w:rsidRPr="00A328D3" w:rsidRDefault="00A328D3" w:rsidP="00A328D3">
      <w:pPr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223.2 «Оплата услуг печного отопления»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lastRenderedPageBreak/>
        <w:t xml:space="preserve">На данный элемент относятся расходы по оплате услуг печного отопления; </w:t>
      </w:r>
      <w:r w:rsidRPr="00A328D3">
        <w:rPr>
          <w:rFonts w:eastAsia="Calibri"/>
          <w:sz w:val="24"/>
          <w:szCs w:val="24"/>
        </w:rPr>
        <w:t>договоров гражданско-правового характера, заключенных с кочегарами и сезонными истопниками.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b/>
          <w:snapToGrid w:val="0"/>
          <w:sz w:val="24"/>
          <w:szCs w:val="24"/>
        </w:rPr>
      </w:pPr>
    </w:p>
    <w:p w:rsidR="00A328D3" w:rsidRPr="00A328D3" w:rsidRDefault="00A328D3" w:rsidP="00A328D3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223.7 </w:t>
      </w:r>
      <w:r w:rsidRPr="00A328D3">
        <w:rPr>
          <w:rFonts w:eastAsia="Calibri"/>
          <w:sz w:val="24"/>
          <w:szCs w:val="24"/>
        </w:rPr>
        <w:t>«Оплата услуг канализации, ассенизации, водоотведения</w:t>
      </w:r>
      <w:r w:rsidRPr="00A328D3">
        <w:rPr>
          <w:rFonts w:eastAsia="Calibri"/>
          <w:snapToGrid w:val="0"/>
          <w:sz w:val="24"/>
          <w:szCs w:val="24"/>
        </w:rPr>
        <w:t>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A328D3">
        <w:rPr>
          <w:rFonts w:eastAsia="Calibri"/>
          <w:sz w:val="24"/>
          <w:szCs w:val="24"/>
        </w:rPr>
        <w:t>оплате услуг канализации, ассенизации, водоотведения.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223.8</w:t>
      </w:r>
      <w:r w:rsidRPr="00A328D3">
        <w:rPr>
          <w:rFonts w:eastAsia="Calibri"/>
          <w:sz w:val="24"/>
          <w:szCs w:val="24"/>
        </w:rPr>
        <w:t xml:space="preserve"> «Другие расходы по оплате коммунальных услуг»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На данный элемент относятся расходы: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i/>
          <w:color w:val="000000"/>
          <w:sz w:val="24"/>
          <w:szCs w:val="24"/>
        </w:rPr>
      </w:pPr>
      <w:r w:rsidRPr="00A328D3">
        <w:rPr>
          <w:rFonts w:eastAsia="Calibri"/>
          <w:sz w:val="24"/>
          <w:szCs w:val="24"/>
        </w:rPr>
        <w:t>расходы арендатора по возмещению арендодателю стоимости коммунальных услуг;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другие аналогичные расходы.</w:t>
      </w:r>
    </w:p>
    <w:p w:rsidR="00A328D3" w:rsidRPr="00A328D3" w:rsidRDefault="00A328D3" w:rsidP="00A328D3">
      <w:pPr>
        <w:spacing w:line="240" w:lineRule="auto"/>
        <w:jc w:val="center"/>
        <w:rPr>
          <w:rFonts w:eastAsia="Calibri"/>
          <w:i/>
          <w:color w:val="000000"/>
          <w:sz w:val="24"/>
          <w:szCs w:val="24"/>
        </w:rPr>
      </w:pPr>
    </w:p>
    <w:p w:rsidR="00A328D3" w:rsidRPr="00A328D3" w:rsidRDefault="00A328D3" w:rsidP="00A328D3">
      <w:pPr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 «Оплата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(контрактов)»</w:t>
      </w:r>
    </w:p>
    <w:p w:rsidR="00A328D3" w:rsidRPr="00A328D3" w:rsidRDefault="00A328D3" w:rsidP="00A328D3">
      <w:pPr>
        <w:spacing w:line="240" w:lineRule="auto"/>
        <w:ind w:firstLine="708"/>
        <w:jc w:val="both"/>
        <w:rPr>
          <w:rFonts w:eastAsia="Calibri"/>
          <w:b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 «Оплата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</w:t>
      </w:r>
      <w:r w:rsidRPr="00A328D3">
        <w:rPr>
          <w:rFonts w:eastAsia="Calibri"/>
          <w:snapToGrid w:val="0"/>
          <w:sz w:val="24"/>
          <w:szCs w:val="24"/>
        </w:rPr>
        <w:t>» детализирована элементами: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223.9.1 «Расходы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предоставления тепловой энергии»;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223.9.2 «Расходы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печного отопления»;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223.9.3 «Расходы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горячего водоснабжения»;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223.9.4 «Расходы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холодного водоснабжения»</w:t>
      </w:r>
      <w:r w:rsidRPr="00A328D3">
        <w:rPr>
          <w:rFonts w:eastAsia="Calibri"/>
          <w:snapToGrid w:val="0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223.9.5 «</w:t>
      </w:r>
      <w:r w:rsidRPr="00A328D3">
        <w:rPr>
          <w:rFonts w:eastAsia="Calibri"/>
          <w:sz w:val="24"/>
          <w:szCs w:val="24"/>
        </w:rPr>
        <w:t xml:space="preserve">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 предоставления газа»</w:t>
      </w:r>
      <w:r w:rsidRPr="00A328D3">
        <w:rPr>
          <w:rFonts w:eastAsia="Calibri"/>
          <w:snapToGrid w:val="0"/>
          <w:sz w:val="24"/>
          <w:szCs w:val="24"/>
        </w:rPr>
        <w:t>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223.9.6 «</w:t>
      </w:r>
      <w:r w:rsidRPr="00A328D3">
        <w:rPr>
          <w:rFonts w:eastAsia="Calibri"/>
          <w:sz w:val="24"/>
          <w:szCs w:val="24"/>
        </w:rPr>
        <w:t xml:space="preserve">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</w:t>
      </w:r>
      <w:r w:rsidRPr="00A328D3">
        <w:rPr>
          <w:rFonts w:eastAsia="Calibri"/>
          <w:sz w:val="24"/>
          <w:szCs w:val="24"/>
        </w:rPr>
        <w:br/>
        <w:t>за счет экономии расходов на оплату услуг предоставления электроэнергии»</w:t>
      </w:r>
      <w:r w:rsidRPr="00A328D3">
        <w:rPr>
          <w:rFonts w:eastAsia="Calibri"/>
          <w:snapToGrid w:val="0"/>
          <w:sz w:val="24"/>
          <w:szCs w:val="24"/>
        </w:rPr>
        <w:t>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данные элементы относятся расходы на оплату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A328D3">
        <w:rPr>
          <w:rFonts w:eastAsia="Calibri"/>
          <w:snapToGrid w:val="0"/>
          <w:sz w:val="24"/>
          <w:szCs w:val="24"/>
        </w:rPr>
        <w:t xml:space="preserve">, </w:t>
      </w:r>
      <w:r w:rsidRPr="00A328D3">
        <w:rPr>
          <w:rFonts w:eastAsia="Calibri"/>
          <w:sz w:val="24"/>
          <w:szCs w:val="24"/>
        </w:rPr>
        <w:t>предоставления газа</w:t>
      </w:r>
      <w:r w:rsidRPr="00A328D3">
        <w:rPr>
          <w:rFonts w:eastAsia="Calibri"/>
          <w:snapToGrid w:val="0"/>
          <w:sz w:val="24"/>
          <w:szCs w:val="24"/>
        </w:rPr>
        <w:t xml:space="preserve">, </w:t>
      </w:r>
      <w:r w:rsidRPr="00A328D3">
        <w:rPr>
          <w:rFonts w:eastAsia="Calibri"/>
          <w:sz w:val="24"/>
          <w:szCs w:val="24"/>
        </w:rPr>
        <w:t>предоставления электроэнергии</w:t>
      </w:r>
      <w:r w:rsidRPr="00A328D3">
        <w:rPr>
          <w:rFonts w:eastAsia="Calibri"/>
          <w:snapToGrid w:val="0"/>
          <w:sz w:val="24"/>
          <w:szCs w:val="24"/>
        </w:rPr>
        <w:t>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Оплата </w:t>
      </w:r>
      <w:proofErr w:type="spellStart"/>
      <w:r w:rsidRPr="00A328D3">
        <w:rPr>
          <w:rFonts w:eastAsia="Calibri"/>
          <w:sz w:val="24"/>
          <w:szCs w:val="24"/>
        </w:rPr>
        <w:t>энергосервисных</w:t>
      </w:r>
      <w:proofErr w:type="spellEnd"/>
      <w:r w:rsidRPr="00A328D3">
        <w:rPr>
          <w:rFonts w:eastAsia="Calibri"/>
          <w:sz w:val="24"/>
          <w:szCs w:val="24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 по видам энергетических ресурсов.</w:t>
      </w:r>
    </w:p>
    <w:p w:rsidR="00A328D3" w:rsidRPr="00A328D3" w:rsidRDefault="00A328D3" w:rsidP="00A328D3">
      <w:pPr>
        <w:spacing w:line="240" w:lineRule="auto"/>
        <w:ind w:firstLine="709"/>
        <w:jc w:val="center"/>
        <w:rPr>
          <w:rFonts w:eastAsia="Calibri"/>
          <w:b/>
          <w:sz w:val="24"/>
          <w:szCs w:val="24"/>
        </w:rPr>
      </w:pP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Подстатья 225 «</w:t>
      </w:r>
      <w:r w:rsidRPr="00A328D3">
        <w:rPr>
          <w:rFonts w:eastAsia="Calibri"/>
          <w:snapToGrid w:val="0"/>
          <w:sz w:val="24"/>
          <w:szCs w:val="24"/>
        </w:rPr>
        <w:t>Работы, услуги по содержанию имущества» детализирована элементами: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225.1 «Содержание нефинансовых активов в чистоте»;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225.2 «Текущий ремонт (ремонт)»;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225.3 «Капитальный ремонт»;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225.4 «Противопожарные мероприятия, связанные с содержанием имущества»;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225.5 «Пусконаладочные работы»;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225.6 «Другие расходы по содержанию имущества».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left="708" w:firstLine="1"/>
        <w:jc w:val="center"/>
        <w:rPr>
          <w:rFonts w:eastAsia="Calibri"/>
          <w:b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225.1 «Содержание нефинансовых активов в чистоте»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A328D3">
        <w:rPr>
          <w:rFonts w:eastAsia="Calibri"/>
          <w:sz w:val="24"/>
          <w:szCs w:val="24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</w:t>
      </w:r>
      <w:proofErr w:type="gramStart"/>
      <w:r w:rsidRPr="00A328D3">
        <w:rPr>
          <w:rFonts w:eastAsia="Calibri"/>
          <w:sz w:val="24"/>
          <w:szCs w:val="24"/>
        </w:rPr>
        <w:t>;с</w:t>
      </w:r>
      <w:proofErr w:type="gramEnd"/>
      <w:r w:rsidRPr="00A328D3">
        <w:rPr>
          <w:rFonts w:eastAsia="Calibri"/>
          <w:sz w:val="24"/>
          <w:szCs w:val="24"/>
        </w:rPr>
        <w:t>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225.2 «Текущий ремонт (ремонт)»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A328D3">
        <w:rPr>
          <w:rFonts w:eastAsia="Calibri"/>
          <w:sz w:val="24"/>
          <w:szCs w:val="24"/>
        </w:rPr>
        <w:t>текущему ремонту.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225.3 «Капитальный ремонт»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A328D3">
        <w:rPr>
          <w:rFonts w:eastAsia="Calibri"/>
          <w:sz w:val="24"/>
          <w:szCs w:val="24"/>
        </w:rPr>
        <w:t>капитальному ремонту.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left="708" w:firstLine="1"/>
        <w:jc w:val="center"/>
        <w:rPr>
          <w:rFonts w:eastAsia="Calibri"/>
          <w:b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225.4 «Противопожарные мероприятия,</w:t>
      </w:r>
      <w:r w:rsidRPr="00A328D3">
        <w:rPr>
          <w:rFonts w:eastAsia="Calibri"/>
          <w:sz w:val="24"/>
          <w:szCs w:val="24"/>
        </w:rPr>
        <w:br/>
        <w:t>связанные с содержанием имущества»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A328D3">
        <w:rPr>
          <w:rFonts w:eastAsia="Calibri"/>
          <w:sz w:val="24"/>
          <w:szCs w:val="24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225.5 «Пусконаладочные работы»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r w:rsidRPr="00A328D3">
        <w:rPr>
          <w:rFonts w:eastAsia="Calibri"/>
          <w:sz w:val="24"/>
          <w:szCs w:val="24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225.6 «Другие расходы по содержанию имущества»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napToGrid w:val="0"/>
          <w:sz w:val="24"/>
          <w:szCs w:val="24"/>
        </w:rPr>
      </w:pPr>
      <w:r w:rsidRPr="00A328D3">
        <w:rPr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A328D3">
        <w:rPr>
          <w:snapToGrid w:val="0"/>
          <w:sz w:val="24"/>
          <w:szCs w:val="24"/>
        </w:rPr>
        <w:t>на</w:t>
      </w:r>
      <w:proofErr w:type="gramEnd"/>
      <w:r w:rsidRPr="00A328D3">
        <w:rPr>
          <w:snapToGrid w:val="0"/>
          <w:sz w:val="24"/>
          <w:szCs w:val="24"/>
        </w:rPr>
        <w:t>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замазку, оклейку окон;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услуги по организации питания животных, находящихся в оперативном управлении, а также их ветеринарное обслуживание;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A328D3">
        <w:rPr>
          <w:rFonts w:eastAsia="Calibri"/>
          <w:sz w:val="24"/>
          <w:szCs w:val="24"/>
        </w:rPr>
        <w:t xml:space="preserve">государственную поверку, паспортизацию, клеймение средств измерений, в </w:t>
      </w:r>
      <w:r w:rsidRPr="00A328D3">
        <w:rPr>
          <w:rFonts w:eastAsia="Calibri"/>
          <w:spacing w:val="2"/>
          <w:sz w:val="24"/>
          <w:szCs w:val="24"/>
        </w:rPr>
        <w:t>том числе весового хозяйства,</w:t>
      </w:r>
      <w:r w:rsidRPr="00A328D3">
        <w:rPr>
          <w:rFonts w:eastAsia="Calibri"/>
          <w:sz w:val="24"/>
          <w:szCs w:val="24"/>
        </w:rPr>
        <w:t xml:space="preserve"> манометров, термометров медицинских, уровнемеров, приборов учета, </w:t>
      </w:r>
      <w:proofErr w:type="spellStart"/>
      <w:r w:rsidRPr="00A328D3">
        <w:rPr>
          <w:rFonts w:eastAsia="Calibri"/>
          <w:sz w:val="24"/>
          <w:szCs w:val="24"/>
        </w:rPr>
        <w:t>перепадомеров</w:t>
      </w:r>
      <w:proofErr w:type="spellEnd"/>
      <w:r w:rsidRPr="00A328D3">
        <w:rPr>
          <w:rFonts w:eastAsia="Calibri"/>
          <w:sz w:val="24"/>
          <w:szCs w:val="24"/>
        </w:rPr>
        <w:t>, измерительных медицинских аппаратов, спидометров;</w:t>
      </w:r>
      <w:proofErr w:type="gramEnd"/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обследование технического состояния (аттестацию) объектов нефинансовых активов, осуществляемое в целях получения информации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энергетическое обследование;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заправку картриджей;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lastRenderedPageBreak/>
        <w:t>реставрацию музейных предметов и музейных коллекций, включенных в состав музейных фондов;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проведение работ по реставрации нефинансовых активов, </w:t>
      </w:r>
      <w:r w:rsidRPr="00A328D3">
        <w:rPr>
          <w:sz w:val="24"/>
          <w:szCs w:val="24"/>
        </w:rPr>
        <w:br/>
        <w:t>за исключением работ, носящих характер реконструкции, модернизации, дооборудования;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восстановление эффективности функционирования объектов и систем, 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A328D3">
        <w:rPr>
          <w:sz w:val="24"/>
          <w:szCs w:val="24"/>
        </w:rPr>
        <w:t>расходы</w:t>
      </w:r>
      <w:proofErr w:type="gramEnd"/>
      <w:r w:rsidRPr="00A328D3">
        <w:rPr>
          <w:sz w:val="24"/>
          <w:szCs w:val="24"/>
        </w:rPr>
        <w:t xml:space="preserve"> на оплату которых отражаются по подстатье 223 «Коммунальные услуги»;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другие аналогичные расходы.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Подстатья 226 «Прочие работы, услуги» детализирована элементами: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226.1 «Научно-исследовательские, опытно-конструкторские работы, услуги по типовому проектированию»;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226.3 «Проектные и изыскательские работы»;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226.4 «Услуги по организации питания»;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A328D3">
        <w:rPr>
          <w:rFonts w:eastAsia="Calibri"/>
          <w:spacing w:val="-6"/>
          <w:sz w:val="24"/>
          <w:szCs w:val="24"/>
        </w:rPr>
        <w:t>226.5 «Услуги по охране»;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226.7 «Услуги в области информационных технологий»;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226.8 «Типографские работы, услуги»;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i/>
          <w:iCs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226.9 «Медицинские услуги и санитарно-эпидемиологические работы </w:t>
      </w:r>
      <w:r w:rsidRPr="00A328D3">
        <w:rPr>
          <w:rFonts w:eastAsia="Calibri"/>
          <w:sz w:val="24"/>
          <w:szCs w:val="24"/>
        </w:rPr>
        <w:br/>
        <w:t>и услуги (не связанные с содержанием имущества)»;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226.10 «Иные работы и услуги».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226.1 «Научно-исследовательские, опытно-конструкторские работы,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услуги по типовому проектированию»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</w:t>
      </w:r>
      <w:r w:rsidRPr="00A328D3">
        <w:rPr>
          <w:rFonts w:eastAsia="Calibri"/>
          <w:sz w:val="24"/>
          <w:szCs w:val="24"/>
        </w:rPr>
        <w:t xml:space="preserve">научно-исследовательские, опытно-конструкторские, опытно-технологические, </w:t>
      </w:r>
      <w:proofErr w:type="gramStart"/>
      <w:r w:rsidRPr="00A328D3">
        <w:rPr>
          <w:rFonts w:eastAsia="Calibri"/>
          <w:sz w:val="24"/>
          <w:szCs w:val="24"/>
        </w:rPr>
        <w:t>геолого-разведочные</w:t>
      </w:r>
      <w:proofErr w:type="gramEnd"/>
      <w:r w:rsidRPr="00A328D3">
        <w:rPr>
          <w:rFonts w:eastAsia="Calibri"/>
          <w:sz w:val="24"/>
          <w:szCs w:val="24"/>
        </w:rPr>
        <w:t xml:space="preserve"> работы, работы по типовому проектированию.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A328D3">
        <w:rPr>
          <w:rFonts w:eastAsia="Calibri"/>
          <w:snapToGrid w:val="0"/>
          <w:sz w:val="24"/>
          <w:szCs w:val="24"/>
        </w:rPr>
        <w:t>на</w:t>
      </w:r>
      <w:proofErr w:type="gramEnd"/>
      <w:r w:rsidRPr="00A328D3">
        <w:rPr>
          <w:rFonts w:eastAsia="Calibri"/>
          <w:snapToGrid w:val="0"/>
          <w:sz w:val="24"/>
          <w:szCs w:val="24"/>
        </w:rPr>
        <w:t>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разработку схем территориального планирования, градостроительных </w:t>
      </w:r>
      <w:r w:rsidRPr="00A328D3">
        <w:rPr>
          <w:rFonts w:eastAsia="Calibri"/>
          <w:sz w:val="24"/>
          <w:szCs w:val="24"/>
        </w:rPr>
        <w:br/>
        <w:t>и технических регламентов, градостроительное зонирование, планировку территорий;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межевание границ земельных участков;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проведение архитектурно-археологических обмеров;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разработку генеральных планов, совмещенных с проектом планировки территории;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rPr>
          <w:rFonts w:eastAsia="Calibri"/>
          <w:b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226.3 «Проектные и изыскательские работы»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</w:t>
      </w:r>
      <w:r w:rsidRPr="00A328D3">
        <w:rPr>
          <w:rFonts w:eastAsia="Calibri"/>
          <w:sz w:val="24"/>
          <w:szCs w:val="24"/>
        </w:rPr>
        <w:t xml:space="preserve">проведение проектных </w:t>
      </w:r>
      <w:r w:rsidRPr="00A328D3">
        <w:rPr>
          <w:rFonts w:eastAsia="Calibri"/>
          <w:sz w:val="24"/>
          <w:szCs w:val="24"/>
        </w:rPr>
        <w:br/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226.4 «Услуги по организации питания»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На данный элемент относятся расходы на оплату услуг по организации питания.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lastRenderedPageBreak/>
        <w:t>226.5 «Услуги по охране»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по </w:t>
      </w:r>
      <w:r w:rsidRPr="00A328D3">
        <w:rPr>
          <w:rFonts w:eastAsia="Calibri"/>
          <w:sz w:val="24"/>
          <w:szCs w:val="24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A328D3" w:rsidRPr="00A328D3" w:rsidRDefault="00A328D3" w:rsidP="00A328D3">
      <w:pPr>
        <w:spacing w:line="240" w:lineRule="auto"/>
        <w:jc w:val="both"/>
        <w:rPr>
          <w:rFonts w:eastAsia="Calibri"/>
          <w:b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226.7 «Услуги в области информационных технологий»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A328D3">
        <w:rPr>
          <w:rFonts w:eastAsia="Calibri"/>
          <w:sz w:val="24"/>
          <w:szCs w:val="24"/>
        </w:rPr>
        <w:t>на</w:t>
      </w:r>
      <w:proofErr w:type="gramEnd"/>
      <w:r w:rsidRPr="00A328D3">
        <w:rPr>
          <w:rFonts w:eastAsia="Calibri"/>
          <w:sz w:val="24"/>
          <w:szCs w:val="24"/>
        </w:rPr>
        <w:t>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обеспечение безопасности информации и </w:t>
      </w:r>
      <w:proofErr w:type="spellStart"/>
      <w:r w:rsidRPr="00A328D3">
        <w:rPr>
          <w:rFonts w:eastAsia="Calibri"/>
          <w:sz w:val="24"/>
          <w:szCs w:val="24"/>
        </w:rPr>
        <w:t>режимно-секретных</w:t>
      </w:r>
      <w:proofErr w:type="spellEnd"/>
      <w:r w:rsidRPr="00A328D3">
        <w:rPr>
          <w:rFonts w:eastAsia="Calibri"/>
          <w:sz w:val="24"/>
          <w:szCs w:val="24"/>
        </w:rPr>
        <w:t xml:space="preserve"> мероприятий;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по защите электронного документооборота </w:t>
      </w:r>
      <w:r w:rsidRPr="00A328D3">
        <w:rPr>
          <w:sz w:val="24"/>
          <w:szCs w:val="24"/>
        </w:rPr>
        <w:t xml:space="preserve">(поддержке программного продукта) с </w:t>
      </w:r>
      <w:r w:rsidRPr="00A328D3">
        <w:rPr>
          <w:rFonts w:eastAsia="Calibri"/>
          <w:sz w:val="24"/>
          <w:szCs w:val="24"/>
        </w:rPr>
        <w:t>использованием сертификационных сре</w:t>
      </w:r>
      <w:proofErr w:type="gramStart"/>
      <w:r w:rsidRPr="00A328D3">
        <w:rPr>
          <w:rFonts w:eastAsia="Calibri"/>
          <w:sz w:val="24"/>
          <w:szCs w:val="24"/>
        </w:rPr>
        <w:t>дств кр</w:t>
      </w:r>
      <w:proofErr w:type="gramEnd"/>
      <w:r w:rsidRPr="00A328D3">
        <w:rPr>
          <w:rFonts w:eastAsia="Calibri"/>
          <w:sz w:val="24"/>
          <w:szCs w:val="24"/>
        </w:rPr>
        <w:t xml:space="preserve">иптографической защиты информации;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226.8 «Типографские работы, услуги»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r w:rsidRPr="00A328D3">
        <w:rPr>
          <w:rFonts w:eastAsia="Calibri"/>
          <w:sz w:val="24"/>
          <w:szCs w:val="24"/>
        </w:rPr>
        <w:t>на переплетные работы, ксерокопирование.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i/>
          <w:iCs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226.9 «Медицинские услуги и санитарно-эпидемиологические </w:t>
      </w:r>
      <w:r w:rsidRPr="00A328D3">
        <w:rPr>
          <w:rFonts w:eastAsia="Calibri"/>
          <w:sz w:val="24"/>
          <w:szCs w:val="24"/>
        </w:rPr>
        <w:br/>
        <w:t>работы и услуги (не связанные с содержанием имущества)»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A328D3">
        <w:rPr>
          <w:rFonts w:eastAsia="Calibri"/>
          <w:sz w:val="24"/>
          <w:szCs w:val="24"/>
        </w:rPr>
        <w:t>по</w:t>
      </w:r>
      <w:proofErr w:type="gramEnd"/>
      <w:r w:rsidRPr="00A328D3">
        <w:rPr>
          <w:rFonts w:eastAsia="Calibri"/>
          <w:sz w:val="24"/>
          <w:szCs w:val="24"/>
        </w:rPr>
        <w:t>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A328D3">
        <w:rPr>
          <w:rFonts w:eastAsia="Calibri"/>
          <w:sz w:val="24"/>
          <w:szCs w:val="24"/>
        </w:rPr>
        <w:t>предрейсовым</w:t>
      </w:r>
      <w:proofErr w:type="spellEnd"/>
      <w:r w:rsidRPr="00A328D3">
        <w:rPr>
          <w:rFonts w:eastAsia="Calibri"/>
          <w:sz w:val="24"/>
          <w:szCs w:val="24"/>
        </w:rPr>
        <w:t xml:space="preserve"> осмотрам водителей), состоящих в штате учреждения;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оплате медицинских услуг, не связанных с содержанием имущества, в том числе проведение медицинских анализов;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платным услугам, оказываемым центрами государственного санитарно-эпидемиологического надзора.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226.10 «Иные работы и услуги»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</w:t>
      </w:r>
      <w:proofErr w:type="gramStart"/>
      <w:r w:rsidRPr="00A328D3">
        <w:rPr>
          <w:rFonts w:eastAsia="Calibri"/>
          <w:snapToGrid w:val="0"/>
          <w:sz w:val="24"/>
          <w:szCs w:val="24"/>
        </w:rPr>
        <w:t>на</w:t>
      </w:r>
      <w:proofErr w:type="gramEnd"/>
      <w:r w:rsidRPr="00A328D3">
        <w:rPr>
          <w:rFonts w:eastAsia="Calibri"/>
          <w:snapToGrid w:val="0"/>
          <w:sz w:val="24"/>
          <w:szCs w:val="24"/>
        </w:rPr>
        <w:t>: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i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оплату услуг по разработке технических условий присоединения </w:t>
      </w:r>
      <w:r w:rsidRPr="00A328D3">
        <w:rPr>
          <w:rFonts w:eastAsia="Calibri"/>
          <w:sz w:val="24"/>
          <w:szCs w:val="24"/>
        </w:rPr>
        <w:br/>
        <w:t>к сетям инженерно-технического обеспечения, увеличения потребляемой мощности;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услуги по предоставлению выписок из государственных реестров;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инкассаторские услуги;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подписку на периодические и справочные издания, в том числе для читальных залов библиотек, с учетом доставки подписных изданий, если она предусмотрена в договоре подписки;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по курьерской доставке;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услуги рекламного характера (в том числе, размещение объявлений в средствах массовой информации);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по </w:t>
      </w:r>
      <w:proofErr w:type="spellStart"/>
      <w:r w:rsidRPr="00A328D3">
        <w:rPr>
          <w:rFonts w:eastAsia="Calibri"/>
          <w:sz w:val="24"/>
          <w:szCs w:val="24"/>
        </w:rPr>
        <w:t>демеркуризации</w:t>
      </w:r>
      <w:proofErr w:type="spellEnd"/>
      <w:r w:rsidRPr="00A328D3">
        <w:rPr>
          <w:rFonts w:eastAsia="Calibri"/>
          <w:sz w:val="24"/>
          <w:szCs w:val="24"/>
        </w:rPr>
        <w:t xml:space="preserve">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lastRenderedPageBreak/>
        <w:t xml:space="preserve">услуги агентов (включая услуги организатора торговли, депозитария </w:t>
      </w:r>
      <w:r w:rsidRPr="00A328D3">
        <w:rPr>
          <w:rFonts w:eastAsia="Calibri"/>
          <w:sz w:val="24"/>
          <w:szCs w:val="24"/>
        </w:rPr>
        <w:br/>
        <w:t xml:space="preserve">и т.п.) по операциям с государственными (муниципальными) активами </w:t>
      </w:r>
      <w:r w:rsidRPr="00A328D3">
        <w:rPr>
          <w:rFonts w:eastAsia="Calibri"/>
          <w:sz w:val="24"/>
          <w:szCs w:val="24"/>
        </w:rPr>
        <w:br/>
        <w:t xml:space="preserve">и обязательствами;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оплату комиссионного вознаграждения за услуги и затрат, связанных с осуществлением компенсационных выплат по сбережениям граждан;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кредитных рейтинговых агентств по присвоению </w:t>
      </w:r>
      <w:r w:rsidRPr="00A328D3">
        <w:rPr>
          <w:rFonts w:eastAsia="Calibri"/>
          <w:sz w:val="24"/>
          <w:szCs w:val="24"/>
        </w:rPr>
        <w:br/>
        <w:t xml:space="preserve">и поддержанию кредитного рейтинга Республики Башкортостан;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A328D3">
        <w:rPr>
          <w:rFonts w:eastAsia="Calibri"/>
          <w:sz w:val="24"/>
          <w:szCs w:val="24"/>
        </w:rPr>
        <w:t>найм</w:t>
      </w:r>
      <w:proofErr w:type="spellEnd"/>
      <w:r w:rsidRPr="00A328D3">
        <w:rPr>
          <w:rFonts w:eastAsia="Calibri"/>
          <w:sz w:val="24"/>
          <w:szCs w:val="24"/>
        </w:rPr>
        <w:t xml:space="preserve"> жилого помещения) на период соревнований, учебной практики;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проведение инвентаризации и паспортизации зданий, сооружений, других основных средств;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работы по погрузке, разгрузке, укладке, складированию нефинансовых активов;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работы по распиловке, колке и укладке дров;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и работы по утилизации, захоронению отходов;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конкурса или открытого аукциона, направление приглашений принять участие в закрытом конкурсе или в закрытом аукционе, иные функции, связанные с обеспечением проведения торгов);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и работы по организации временных выставок по искусству </w:t>
      </w:r>
      <w:r w:rsidRPr="00A328D3">
        <w:rPr>
          <w:rFonts w:eastAsia="Calibri"/>
          <w:sz w:val="24"/>
          <w:szCs w:val="24"/>
        </w:rPr>
        <w:br/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услуги по обучению на курсах повышения квалификации, подготовки </w:t>
      </w:r>
      <w:r w:rsidRPr="00A328D3">
        <w:rPr>
          <w:rFonts w:eastAsia="Calibri"/>
          <w:sz w:val="24"/>
          <w:szCs w:val="24"/>
        </w:rPr>
        <w:br/>
        <w:t xml:space="preserve">и переподготовки специалистов;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lastRenderedPageBreak/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оплату юридических и адвокатских услуг, в том числе связанных </w:t>
      </w:r>
      <w:r w:rsidRPr="00A328D3">
        <w:rPr>
          <w:rFonts w:eastAsia="Calibri"/>
          <w:sz w:val="24"/>
          <w:szCs w:val="24"/>
        </w:rPr>
        <w:br/>
        <w:t>с представлением интересов Российской Федерации в международных судебных и иных юридических спорах;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услуги, оказываемые в рамках договора комиссии;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плату за пользование наплавным мостом (понтонной переправой), платной автомобильной дорогой;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услуги по изготовлению объектов нефинансовых активов из материала заказчика;</w:t>
      </w:r>
    </w:p>
    <w:p w:rsidR="00A328D3" w:rsidRPr="00A328D3" w:rsidDel="00C47E9C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плату за использование радиочастотного спектра;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оплату представительских расходов, прием и обслуживание делегаций;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sz w:val="24"/>
          <w:szCs w:val="24"/>
        </w:rPr>
        <w:t>оплату судебных издержек, связанных с представлением интересов Российской Федерации в</w:t>
      </w:r>
      <w:r w:rsidRPr="00A328D3">
        <w:rPr>
          <w:rFonts w:eastAsia="Calibri"/>
          <w:sz w:val="24"/>
          <w:szCs w:val="24"/>
        </w:rPr>
        <w:t xml:space="preserve"> международных судебных и иных юридических спорах;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расходы, осуществляемые в целях реализации соглашений </w:t>
      </w:r>
      <w:r w:rsidRPr="00A328D3">
        <w:rPr>
          <w:sz w:val="24"/>
          <w:szCs w:val="24"/>
        </w:rPr>
        <w:br/>
        <w:t>с международными финансовыми организациями;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</w:rPr>
      </w:pPr>
      <w:r w:rsidRPr="00A328D3">
        <w:rPr>
          <w:sz w:val="24"/>
          <w:szCs w:val="24"/>
        </w:rPr>
        <w:t>оплату иных медицинских услуг;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другие аналогичные расходы, не отнесенные на элементы 226.1 – 226.5, 226.7-226.9.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Также на данный элемент относятся расходы </w:t>
      </w:r>
      <w:proofErr w:type="gramStart"/>
      <w:r w:rsidRPr="00A328D3">
        <w:rPr>
          <w:sz w:val="24"/>
          <w:szCs w:val="24"/>
        </w:rPr>
        <w:t>на</w:t>
      </w:r>
      <w:proofErr w:type="gramEnd"/>
      <w:r w:rsidRPr="00A328D3">
        <w:rPr>
          <w:sz w:val="24"/>
          <w:szCs w:val="24"/>
        </w:rPr>
        <w:t>: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возмещение персоналу расходов, связанных со служебными командировками: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по найму жилых помещений;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A328D3">
        <w:rPr>
          <w:sz w:val="24"/>
          <w:szCs w:val="24"/>
        </w:rPr>
        <w:t>ведома</w:t>
      </w:r>
      <w:proofErr w:type="gramEnd"/>
      <w:r w:rsidRPr="00A328D3">
        <w:rPr>
          <w:sz w:val="24"/>
          <w:szCs w:val="24"/>
        </w:rPr>
        <w:t xml:space="preserve"> работодателя в соответствии с коллективным договором или локальным актом работодателя;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возмещение персоналу расходов на прохождение медицинского осмотра;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компенсация за содержание служебных собак по месту жительства;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компенсация стоимости вещевого имущества;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выплата суточных понятым, а также лицам, принудительно доставленным в суд или к судебному приставу-исполнителю;</w:t>
      </w:r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A328D3">
        <w:rPr>
          <w:sz w:val="24"/>
          <w:szCs w:val="24"/>
        </w:rPr>
        <w:t>выплата суточных, а также денежных средств на питание (при невозможности 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A328D3">
        <w:rPr>
          <w:sz w:val="24"/>
          <w:szCs w:val="24"/>
        </w:rPr>
        <w:t>найм</w:t>
      </w:r>
      <w:proofErr w:type="spellEnd"/>
      <w:r w:rsidRPr="00A328D3">
        <w:rPr>
          <w:sz w:val="24"/>
          <w:szCs w:val="24"/>
        </w:rPr>
        <w:t xml:space="preserve"> жилого помещения) спортсменам и студентам при их направлении на различного рода мероприятия (соревнования, олимпиады, учебную практику и иные мероприятия).</w:t>
      </w:r>
      <w:proofErr w:type="gramEnd"/>
    </w:p>
    <w:p w:rsidR="00A328D3" w:rsidRPr="00A328D3" w:rsidRDefault="00A328D3" w:rsidP="00A328D3">
      <w:pPr>
        <w:widowControl w:val="0"/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sz w:val="24"/>
          <w:szCs w:val="24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A328D3">
        <w:rPr>
          <w:rFonts w:eastAsia="Calibri"/>
          <w:spacing w:val="-6"/>
          <w:sz w:val="24"/>
          <w:szCs w:val="24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A328D3">
        <w:rPr>
          <w:rFonts w:eastAsia="Calibri"/>
          <w:spacing w:val="-6"/>
          <w:sz w:val="24"/>
          <w:szCs w:val="24"/>
        </w:rPr>
        <w:lastRenderedPageBreak/>
        <w:t>251.2 «Перечисления другим бюджетам бюджетной системы Российской Федерации (ТФОМС)»;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pacing w:val="-6"/>
          <w:sz w:val="24"/>
          <w:szCs w:val="24"/>
        </w:rPr>
      </w:pPr>
      <w:r w:rsidRPr="00A328D3">
        <w:rPr>
          <w:rFonts w:eastAsia="Calibri"/>
          <w:spacing w:val="-6"/>
          <w:sz w:val="24"/>
          <w:szCs w:val="24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251.1 «Перечисления другим бюджетам бюджетной системы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Российской Федерации (для исключения внутренних оборотов)»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251.2 «Перечисления другим бюджетам бюджетной системы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Российской Федерации (ТФОМС)»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pacing w:val="-6"/>
          <w:sz w:val="24"/>
          <w:szCs w:val="24"/>
        </w:rPr>
      </w:pPr>
      <w:r w:rsidRPr="00A328D3">
        <w:rPr>
          <w:rFonts w:eastAsia="Calibri"/>
          <w:snapToGrid w:val="0"/>
          <w:spacing w:val="-6"/>
          <w:sz w:val="24"/>
          <w:szCs w:val="24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pacing w:val="-6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251.3 «Перечисления другим бюджетам бюджетной системы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1"/>
        <w:jc w:val="center"/>
        <w:rPr>
          <w:rFonts w:eastAsia="Calibri"/>
          <w:sz w:val="24"/>
          <w:szCs w:val="24"/>
        </w:rPr>
      </w:pPr>
      <w:proofErr w:type="gramStart"/>
      <w:r w:rsidRPr="00A328D3">
        <w:rPr>
          <w:rFonts w:eastAsia="Calibri"/>
          <w:sz w:val="24"/>
          <w:szCs w:val="24"/>
        </w:rPr>
        <w:t>Российской Федерации (не исключаемые из внутренних оборотов)»</w:t>
      </w:r>
      <w:proofErr w:type="gramEnd"/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napToGrid w:val="0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A328D3" w:rsidRPr="00A328D3" w:rsidRDefault="00A328D3" w:rsidP="00A328D3">
      <w:pPr>
        <w:spacing w:line="240" w:lineRule="auto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Статья 310 «Увеличение стоимости основных средств» детализирована подстатьями: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311 «Увеличение стоимости основных средств, осуществляемое в рамках бюджетных инвестиций»;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312 «Иные расходы, связанные с увеличением стоимости основных средств».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311 «Увеличение стоимости основных средств, 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sz w:val="24"/>
          <w:szCs w:val="24"/>
        </w:rPr>
      </w:pPr>
      <w:proofErr w:type="gramStart"/>
      <w:r w:rsidRPr="00A328D3">
        <w:rPr>
          <w:rFonts w:eastAsia="Calibri"/>
          <w:sz w:val="24"/>
          <w:szCs w:val="24"/>
        </w:rPr>
        <w:t>осуществляемое</w:t>
      </w:r>
      <w:proofErr w:type="gramEnd"/>
      <w:r w:rsidRPr="00A328D3">
        <w:rPr>
          <w:rFonts w:eastAsia="Calibri"/>
          <w:sz w:val="24"/>
          <w:szCs w:val="24"/>
        </w:rPr>
        <w:t xml:space="preserve"> в рамках бюджетных инвестиций»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proofErr w:type="gramStart"/>
      <w:r w:rsidRPr="00A328D3">
        <w:rPr>
          <w:rFonts w:eastAsia="Calibri"/>
          <w:spacing w:val="-6"/>
          <w:sz w:val="24"/>
          <w:szCs w:val="24"/>
        </w:rPr>
        <w:t xml:space="preserve"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 основных средств, находящихся </w:t>
      </w:r>
      <w:r w:rsidRPr="00A328D3">
        <w:rPr>
          <w:rFonts w:eastAsia="Calibri"/>
          <w:spacing w:val="-6"/>
          <w:sz w:val="24"/>
          <w:szCs w:val="24"/>
        </w:rPr>
        <w:br/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center"/>
        <w:rPr>
          <w:spacing w:val="-6"/>
          <w:sz w:val="24"/>
          <w:szCs w:val="24"/>
        </w:rPr>
      </w:pPr>
      <w:r w:rsidRPr="00A328D3">
        <w:rPr>
          <w:bCs/>
          <w:kern w:val="32"/>
          <w:sz w:val="24"/>
          <w:szCs w:val="24"/>
        </w:rPr>
        <w:t>312 «Иные расходы, связанные с увеличением стоимости</w:t>
      </w:r>
      <w:r w:rsidRPr="00A328D3">
        <w:rPr>
          <w:spacing w:val="-6"/>
          <w:sz w:val="24"/>
          <w:szCs w:val="24"/>
        </w:rPr>
        <w:br/>
      </w:r>
      <w:r w:rsidRPr="00A328D3">
        <w:rPr>
          <w:bCs/>
          <w:kern w:val="32"/>
          <w:sz w:val="24"/>
          <w:szCs w:val="24"/>
        </w:rPr>
        <w:t>основных средств»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A328D3">
        <w:rPr>
          <w:rFonts w:eastAsia="Calibri"/>
          <w:sz w:val="24"/>
          <w:szCs w:val="24"/>
        </w:rPr>
        <w:t xml:space="preserve">На данный элемент относятся иные расходы, </w:t>
      </w:r>
      <w:r w:rsidRPr="00A328D3">
        <w:rPr>
          <w:bCs/>
          <w:kern w:val="32"/>
          <w:sz w:val="24"/>
          <w:szCs w:val="24"/>
        </w:rPr>
        <w:t>связанные с увеличением стоимости основных средств</w:t>
      </w:r>
      <w:r w:rsidRPr="00A328D3">
        <w:rPr>
          <w:rFonts w:eastAsia="Calibri"/>
          <w:sz w:val="24"/>
          <w:szCs w:val="24"/>
        </w:rPr>
        <w:t xml:space="preserve"> по статье 310, за исключением вышеперечисленных расходов по элементу 311.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A328D3">
        <w:rPr>
          <w:sz w:val="24"/>
          <w:szCs w:val="24"/>
        </w:rPr>
        <w:t>Подстатья 343 «Увеличение стоимости горюче-смазочных материалов»</w:t>
      </w:r>
      <w:r w:rsidRPr="00A328D3">
        <w:rPr>
          <w:rFonts w:eastAsia="Calibri"/>
          <w:snapToGrid w:val="0"/>
          <w:sz w:val="24"/>
          <w:szCs w:val="24"/>
        </w:rPr>
        <w:t xml:space="preserve"> детализирована элементами: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343.1</w:t>
      </w:r>
      <w:r w:rsidRPr="00A328D3">
        <w:rPr>
          <w:sz w:val="24"/>
          <w:szCs w:val="24"/>
        </w:rPr>
        <w:t xml:space="preserve"> «Увеличение стоимости топливно-энергетических ресурсов»;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343.2</w:t>
      </w:r>
      <w:r w:rsidRPr="00A328D3">
        <w:rPr>
          <w:sz w:val="24"/>
          <w:szCs w:val="24"/>
        </w:rPr>
        <w:t xml:space="preserve"> «Увеличение стоимости прочих горюче-смазочных материалов».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spacing w:val="-6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center"/>
        <w:rPr>
          <w:spacing w:val="-6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343.1</w:t>
      </w:r>
      <w:r w:rsidRPr="00A328D3">
        <w:rPr>
          <w:sz w:val="24"/>
          <w:szCs w:val="24"/>
        </w:rPr>
        <w:t xml:space="preserve"> «Увеличение стоимости топливно-энергетических ресурсов»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На данный элемент относятся расходы по оплате договоров на приобретение дров и угля.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napToGrid w:val="0"/>
          <w:sz w:val="24"/>
          <w:szCs w:val="24"/>
        </w:rPr>
        <w:t>343.2</w:t>
      </w:r>
      <w:r w:rsidRPr="00A328D3">
        <w:rPr>
          <w:sz w:val="24"/>
          <w:szCs w:val="24"/>
        </w:rPr>
        <w:t xml:space="preserve"> «Увеличение стоимости прочих горюче-смазочных материалов»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lastRenderedPageBreak/>
        <w:t xml:space="preserve">На данный элемент относятся расходы по оплате договоров на приобретение </w:t>
      </w:r>
      <w:r w:rsidRPr="00A328D3">
        <w:rPr>
          <w:sz w:val="24"/>
          <w:szCs w:val="24"/>
        </w:rPr>
        <w:t xml:space="preserve">прочих горюче-смазочных материалов, за исключением вышеперечисленных расходов по элементу </w:t>
      </w:r>
      <w:r w:rsidRPr="00A328D3">
        <w:rPr>
          <w:rFonts w:eastAsia="Calibri"/>
          <w:snapToGrid w:val="0"/>
          <w:sz w:val="24"/>
          <w:szCs w:val="24"/>
        </w:rPr>
        <w:t>343.1</w:t>
      </w:r>
      <w:r w:rsidRPr="00A328D3">
        <w:rPr>
          <w:rFonts w:eastAsia="Calibri"/>
          <w:sz w:val="24"/>
          <w:szCs w:val="24"/>
        </w:rPr>
        <w:t>.</w:t>
      </w: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color w:val="FFFFFF"/>
          <w:sz w:val="24"/>
          <w:szCs w:val="24"/>
        </w:rPr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sz w:val="24"/>
          <w:szCs w:val="24"/>
        </w:rPr>
      </w:pPr>
    </w:p>
    <w:p w:rsidR="00A328D3" w:rsidRPr="00A328D3" w:rsidRDefault="00A328D3" w:rsidP="00A328D3">
      <w:pPr>
        <w:spacing w:line="240" w:lineRule="auto"/>
        <w:ind w:firstLine="709"/>
        <w:jc w:val="center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Статья 999 «Условно утвержденные расходы»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rFonts w:eastAsia="Calibri"/>
          <w:sz w:val="24"/>
          <w:szCs w:val="24"/>
        </w:rPr>
      </w:pPr>
      <w:r w:rsidRPr="00A328D3">
        <w:rPr>
          <w:rFonts w:eastAsia="Calibri"/>
          <w:sz w:val="24"/>
          <w:szCs w:val="24"/>
        </w:rPr>
        <w:t>На данную статью относятся расходы, не распределенные в плановом периоде.</w:t>
      </w:r>
    </w:p>
    <w:p w:rsidR="00A328D3" w:rsidRPr="00A328D3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</w:p>
    <w:p w:rsidR="00A328D3" w:rsidRPr="00A328D3" w:rsidRDefault="00A328D3" w:rsidP="00A328D3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A328D3">
        <w:rPr>
          <w:b/>
          <w:sz w:val="24"/>
          <w:szCs w:val="24"/>
          <w:lang w:val="en-US"/>
        </w:rPr>
        <w:t>IV</w:t>
      </w:r>
      <w:r w:rsidRPr="00A328D3">
        <w:rPr>
          <w:b/>
          <w:sz w:val="24"/>
          <w:szCs w:val="24"/>
        </w:rPr>
        <w:t xml:space="preserve">. Установление, детализация и определение порядка </w:t>
      </w:r>
      <w:r w:rsidRPr="00A328D3">
        <w:rPr>
          <w:b/>
          <w:sz w:val="24"/>
          <w:szCs w:val="24"/>
        </w:rPr>
        <w:br/>
        <w:t xml:space="preserve">применения классификации источников финансирования </w:t>
      </w:r>
      <w:r w:rsidRPr="00A328D3">
        <w:rPr>
          <w:b/>
          <w:sz w:val="24"/>
          <w:szCs w:val="24"/>
        </w:rPr>
        <w:br/>
        <w:t>дефицита бюджета</w:t>
      </w:r>
      <w:r w:rsidRPr="00A328D3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/>
          <w:bCs/>
          <w:sz w:val="24"/>
          <w:szCs w:val="24"/>
        </w:rPr>
        <w:t>Юлдыбаевский</w:t>
      </w:r>
      <w:proofErr w:type="spellEnd"/>
      <w:r w:rsidR="006D6FDF">
        <w:rPr>
          <w:b/>
          <w:bCs/>
          <w:sz w:val="24"/>
          <w:szCs w:val="24"/>
        </w:rPr>
        <w:t xml:space="preserve"> </w:t>
      </w:r>
      <w:r w:rsidRPr="00A328D3">
        <w:rPr>
          <w:b/>
          <w:bCs/>
          <w:sz w:val="24"/>
          <w:szCs w:val="24"/>
        </w:rPr>
        <w:t>сельсовет</w:t>
      </w:r>
      <w:r w:rsidR="00341ECE">
        <w:rPr>
          <w:b/>
          <w:bCs/>
          <w:sz w:val="24"/>
          <w:szCs w:val="24"/>
        </w:rPr>
        <w:t xml:space="preserve"> </w:t>
      </w:r>
      <w:r w:rsidRPr="00A328D3">
        <w:rPr>
          <w:b/>
          <w:spacing w:val="-6"/>
          <w:sz w:val="24"/>
          <w:szCs w:val="24"/>
        </w:rPr>
        <w:t xml:space="preserve">муниципального района </w:t>
      </w:r>
      <w:proofErr w:type="spellStart"/>
      <w:r w:rsidRPr="00A328D3">
        <w:rPr>
          <w:b/>
          <w:spacing w:val="-6"/>
          <w:sz w:val="24"/>
          <w:szCs w:val="24"/>
        </w:rPr>
        <w:t>Кугарчинский</w:t>
      </w:r>
      <w:proofErr w:type="spellEnd"/>
      <w:r w:rsidRPr="00A328D3">
        <w:rPr>
          <w:b/>
          <w:spacing w:val="-6"/>
          <w:sz w:val="24"/>
          <w:szCs w:val="24"/>
        </w:rPr>
        <w:t xml:space="preserve"> район </w:t>
      </w:r>
      <w:r w:rsidRPr="00A328D3">
        <w:rPr>
          <w:b/>
          <w:sz w:val="24"/>
          <w:szCs w:val="24"/>
        </w:rPr>
        <w:t xml:space="preserve">Республики Башкортостан </w:t>
      </w:r>
    </w:p>
    <w:p w:rsidR="00A328D3" w:rsidRPr="00A328D3" w:rsidRDefault="00A328D3" w:rsidP="00A328D3">
      <w:pPr>
        <w:spacing w:line="240" w:lineRule="auto"/>
        <w:ind w:firstLine="709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A328D3">
        <w:rPr>
          <w:spacing w:val="-6"/>
          <w:sz w:val="24"/>
          <w:szCs w:val="24"/>
        </w:rPr>
        <w:t xml:space="preserve">В рамках </w:t>
      </w:r>
      <w:proofErr w:type="gramStart"/>
      <w:r w:rsidRPr="00A328D3">
        <w:rPr>
          <w:spacing w:val="-6"/>
          <w:sz w:val="24"/>
          <w:szCs w:val="24"/>
        </w:rPr>
        <w:t xml:space="preserve">кода вида источников финансирования дефицита бюджета </w:t>
      </w:r>
      <w:r w:rsidRPr="00A328D3">
        <w:rPr>
          <w:bCs/>
          <w:sz w:val="24"/>
          <w:szCs w:val="24"/>
        </w:rPr>
        <w:t xml:space="preserve">сельского </w:t>
      </w:r>
      <w:r w:rsidRPr="00107E91">
        <w:rPr>
          <w:bCs/>
          <w:sz w:val="24"/>
          <w:szCs w:val="24"/>
        </w:rPr>
        <w:t>поселения</w:t>
      </w:r>
      <w:proofErr w:type="gramEnd"/>
      <w:r w:rsidR="00341ECE">
        <w:rPr>
          <w:bCs/>
          <w:sz w:val="24"/>
          <w:szCs w:val="24"/>
        </w:rPr>
        <w:t xml:space="preserve">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pacing w:val="-6"/>
          <w:sz w:val="24"/>
          <w:szCs w:val="24"/>
        </w:rPr>
        <w:t xml:space="preserve">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pacing w:val="-6"/>
          <w:sz w:val="24"/>
          <w:szCs w:val="24"/>
        </w:rPr>
        <w:t>.</w:t>
      </w:r>
    </w:p>
    <w:p w:rsidR="00A328D3" w:rsidRPr="00107E91" w:rsidRDefault="00A328D3" w:rsidP="00A328D3">
      <w:pPr>
        <w:spacing w:line="240" w:lineRule="auto"/>
        <w:ind w:firstLine="709"/>
        <w:jc w:val="both"/>
        <w:rPr>
          <w:spacing w:val="-6"/>
          <w:sz w:val="24"/>
          <w:szCs w:val="24"/>
        </w:rPr>
      </w:pPr>
      <w:r w:rsidRPr="00107E91">
        <w:rPr>
          <w:spacing w:val="-6"/>
          <w:sz w:val="24"/>
          <w:szCs w:val="24"/>
        </w:rPr>
        <w:t xml:space="preserve">Перечень </w:t>
      </w:r>
      <w:proofErr w:type="gramStart"/>
      <w:r w:rsidRPr="00107E91">
        <w:rPr>
          <w:spacing w:val="-6"/>
          <w:sz w:val="24"/>
          <w:szCs w:val="24"/>
        </w:rPr>
        <w:t xml:space="preserve">кодов источников финансирования дефицита бюджета </w:t>
      </w:r>
      <w:r w:rsidRPr="00107E91">
        <w:rPr>
          <w:bCs/>
          <w:sz w:val="24"/>
          <w:szCs w:val="24"/>
        </w:rPr>
        <w:t>сельского поселения</w:t>
      </w:r>
      <w:proofErr w:type="gramEnd"/>
      <w:r w:rsidR="00341ECE">
        <w:rPr>
          <w:bCs/>
          <w:sz w:val="24"/>
          <w:szCs w:val="24"/>
        </w:rPr>
        <w:t xml:space="preserve">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="00341ECE">
        <w:rPr>
          <w:bCs/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  <w:r w:rsidRPr="00107E91">
        <w:rPr>
          <w:spacing w:val="-6"/>
          <w:sz w:val="24"/>
          <w:szCs w:val="24"/>
        </w:rPr>
        <w:t xml:space="preserve"> по соответствующему подвиду источников финансирования дефицитов бюджетов установлен в приложении № 4 к Порядку.</w:t>
      </w:r>
    </w:p>
    <w:p w:rsidR="00A328D3" w:rsidRPr="00107E91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708"/>
        <w:jc w:val="both"/>
        <w:rPr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spacing w:line="240" w:lineRule="auto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autoSpaceDE w:val="0"/>
        <w:autoSpaceDN w:val="0"/>
        <w:adjustRightInd w:val="0"/>
        <w:ind w:firstLine="709"/>
        <w:jc w:val="both"/>
        <w:outlineLvl w:val="4"/>
        <w:rPr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3600"/>
        <w:jc w:val="center"/>
        <w:rPr>
          <w:sz w:val="24"/>
          <w:szCs w:val="24"/>
        </w:rPr>
      </w:pPr>
      <w:r w:rsidRPr="00107E91">
        <w:rPr>
          <w:sz w:val="24"/>
          <w:szCs w:val="24"/>
        </w:rPr>
        <w:br w:type="page"/>
      </w:r>
      <w:r w:rsidRPr="00107E91">
        <w:rPr>
          <w:sz w:val="24"/>
          <w:szCs w:val="24"/>
        </w:rPr>
        <w:lastRenderedPageBreak/>
        <w:t xml:space="preserve">                               </w:t>
      </w:r>
      <w:r w:rsidR="00341ECE">
        <w:rPr>
          <w:sz w:val="24"/>
          <w:szCs w:val="24"/>
        </w:rPr>
        <w:t xml:space="preserve"> </w:t>
      </w:r>
      <w:r w:rsidRPr="00107E91">
        <w:rPr>
          <w:sz w:val="24"/>
          <w:szCs w:val="24"/>
        </w:rPr>
        <w:t xml:space="preserve">Приложение № 1 </w:t>
      </w:r>
    </w:p>
    <w:p w:rsidR="00A328D3" w:rsidRPr="00107E91" w:rsidRDefault="00A328D3" w:rsidP="00A328D3">
      <w:pPr>
        <w:spacing w:line="240" w:lineRule="auto"/>
        <w:ind w:left="6660"/>
        <w:rPr>
          <w:sz w:val="24"/>
          <w:szCs w:val="24"/>
        </w:rPr>
      </w:pPr>
      <w:r w:rsidRPr="00107E91">
        <w:rPr>
          <w:sz w:val="24"/>
          <w:szCs w:val="24"/>
        </w:rPr>
        <w:t>к Порядку применения бюджетной классификации Российской Федерации в части, относящейся к бюджету</w:t>
      </w:r>
      <w:r w:rsidRPr="00107E91">
        <w:rPr>
          <w:bCs/>
          <w:sz w:val="24"/>
          <w:szCs w:val="24"/>
        </w:rPr>
        <w:t xml:space="preserve"> 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   Республики Башкортостан</w:t>
      </w:r>
    </w:p>
    <w:p w:rsidR="00A328D3" w:rsidRPr="00107E91" w:rsidRDefault="00A328D3" w:rsidP="00A328D3">
      <w:pPr>
        <w:ind w:left="6660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6660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jc w:val="center"/>
        <w:rPr>
          <w:sz w:val="24"/>
          <w:szCs w:val="24"/>
        </w:rPr>
      </w:pPr>
      <w:r w:rsidRPr="00107E91">
        <w:rPr>
          <w:sz w:val="24"/>
          <w:szCs w:val="24"/>
        </w:rPr>
        <w:t>Перечень главных распорядителей бюджетных средств</w:t>
      </w:r>
    </w:p>
    <w:p w:rsidR="00A328D3" w:rsidRPr="00107E91" w:rsidRDefault="00A328D3" w:rsidP="00A328D3">
      <w:pPr>
        <w:spacing w:line="240" w:lineRule="auto"/>
        <w:jc w:val="center"/>
        <w:rPr>
          <w:sz w:val="24"/>
          <w:szCs w:val="24"/>
        </w:rPr>
      </w:pPr>
      <w:r w:rsidRPr="00107E91">
        <w:rPr>
          <w:sz w:val="24"/>
          <w:szCs w:val="24"/>
        </w:rPr>
        <w:t xml:space="preserve">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</w:t>
      </w:r>
    </w:p>
    <w:p w:rsidR="00A328D3" w:rsidRPr="00107E91" w:rsidRDefault="00A328D3" w:rsidP="00A328D3">
      <w:pPr>
        <w:spacing w:line="240" w:lineRule="auto"/>
        <w:jc w:val="center"/>
        <w:rPr>
          <w:sz w:val="24"/>
          <w:szCs w:val="24"/>
        </w:rPr>
      </w:pP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</w:p>
    <w:p w:rsidR="00A328D3" w:rsidRPr="00107E91" w:rsidRDefault="00A328D3" w:rsidP="00A328D3">
      <w:pPr>
        <w:spacing w:line="240" w:lineRule="auto"/>
        <w:jc w:val="center"/>
        <w:rPr>
          <w:b/>
          <w:bCs/>
          <w:sz w:val="24"/>
          <w:szCs w:val="24"/>
        </w:rPr>
      </w:pPr>
    </w:p>
    <w:p w:rsidR="00A328D3" w:rsidRPr="00107E91" w:rsidRDefault="00A328D3" w:rsidP="00A328D3">
      <w:pPr>
        <w:rPr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4335"/>
        <w:gridCol w:w="5603"/>
      </w:tblGrid>
      <w:tr w:rsidR="00A328D3" w:rsidRPr="00107E91" w:rsidTr="00A328D3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7E91">
              <w:rPr>
                <w:b/>
                <w:sz w:val="24"/>
                <w:szCs w:val="24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7E91">
              <w:rPr>
                <w:b/>
                <w:sz w:val="24"/>
                <w:szCs w:val="24"/>
              </w:rPr>
              <w:t>Наименование главных распорядителей средств бюджета муниципального района</w:t>
            </w:r>
          </w:p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7E91">
              <w:rPr>
                <w:b/>
                <w:sz w:val="24"/>
                <w:szCs w:val="24"/>
              </w:rPr>
              <w:t>Караидельский район Республики Башкортостан</w:t>
            </w:r>
          </w:p>
          <w:p w:rsidR="00A328D3" w:rsidRPr="00107E91" w:rsidRDefault="00A328D3" w:rsidP="00A328D3">
            <w:pPr>
              <w:spacing w:line="240" w:lineRule="auto"/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328D3" w:rsidRPr="00107E91" w:rsidRDefault="00A328D3" w:rsidP="00A328D3">
      <w:pPr>
        <w:spacing w:line="240" w:lineRule="auto"/>
        <w:rPr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4335"/>
        <w:gridCol w:w="5580"/>
      </w:tblGrid>
      <w:tr w:rsidR="00A328D3" w:rsidRPr="00107E91" w:rsidTr="00A328D3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tabs>
                <w:tab w:val="left" w:pos="0"/>
              </w:tabs>
              <w:spacing w:line="240" w:lineRule="auto"/>
              <w:ind w:left="-93"/>
              <w:jc w:val="center"/>
              <w:rPr>
                <w:sz w:val="24"/>
                <w:szCs w:val="24"/>
                <w:lang w:val="en-US"/>
              </w:rPr>
            </w:pPr>
            <w:r w:rsidRPr="00107E9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spacing w:line="240" w:lineRule="auto"/>
              <w:ind w:right="252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2</w:t>
            </w:r>
          </w:p>
        </w:tc>
      </w:tr>
      <w:tr w:rsidR="00A328D3" w:rsidRPr="00107E91" w:rsidTr="00A328D3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spacing w:line="240" w:lineRule="auto"/>
              <w:ind w:left="-93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  <w:lang w:val="en-US"/>
              </w:rPr>
              <w:t>7</w:t>
            </w:r>
            <w:r w:rsidRPr="00107E91">
              <w:rPr>
                <w:bCs/>
                <w:sz w:val="24"/>
                <w:szCs w:val="24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28D3" w:rsidRPr="00107E91" w:rsidRDefault="00A328D3" w:rsidP="00A328D3">
            <w:pPr>
              <w:spacing w:line="240" w:lineRule="auto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341ECE">
              <w:rPr>
                <w:bCs/>
                <w:sz w:val="24"/>
                <w:szCs w:val="24"/>
              </w:rPr>
              <w:t>Юлдыбаевский</w:t>
            </w:r>
            <w:proofErr w:type="spellEnd"/>
            <w:r w:rsidR="006D6FDF" w:rsidRPr="00107E91">
              <w:rPr>
                <w:bCs/>
                <w:sz w:val="24"/>
                <w:szCs w:val="24"/>
              </w:rPr>
              <w:t xml:space="preserve"> </w:t>
            </w:r>
            <w:r w:rsidRPr="00107E91">
              <w:rPr>
                <w:bCs/>
                <w:sz w:val="24"/>
                <w:szCs w:val="24"/>
              </w:rPr>
              <w:t>сельсовет</w:t>
            </w:r>
            <w:r w:rsidR="00341ECE">
              <w:rPr>
                <w:bCs/>
                <w:sz w:val="24"/>
                <w:szCs w:val="24"/>
              </w:rPr>
              <w:t xml:space="preserve"> </w:t>
            </w:r>
            <w:r w:rsidRPr="00107E91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107E91">
              <w:rPr>
                <w:sz w:val="24"/>
                <w:szCs w:val="24"/>
              </w:rPr>
              <w:t>Кугарчинский</w:t>
            </w:r>
            <w:proofErr w:type="spellEnd"/>
            <w:r w:rsidRPr="00107E91">
              <w:rPr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A328D3" w:rsidRPr="00107E91" w:rsidRDefault="00A328D3" w:rsidP="00A328D3">
      <w:pPr>
        <w:rPr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A328D3" w:rsidRPr="00107E91" w:rsidRDefault="00A328D3" w:rsidP="00A328D3">
      <w:pPr>
        <w:ind w:firstLine="3600"/>
        <w:jc w:val="center"/>
        <w:rPr>
          <w:snapToGrid w:val="0"/>
          <w:sz w:val="24"/>
          <w:szCs w:val="24"/>
        </w:rPr>
      </w:pPr>
    </w:p>
    <w:p w:rsidR="00341ECE" w:rsidRDefault="00341ECE" w:rsidP="00341ECE">
      <w:pPr>
        <w:spacing w:line="240" w:lineRule="auto"/>
        <w:rPr>
          <w:snapToGrid w:val="0"/>
          <w:sz w:val="24"/>
          <w:szCs w:val="24"/>
        </w:rPr>
      </w:pPr>
    </w:p>
    <w:p w:rsidR="00A328D3" w:rsidRPr="00107E91" w:rsidRDefault="00341ECE" w:rsidP="00341ECE">
      <w:pPr>
        <w:spacing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A328D3" w:rsidRPr="00107E91">
        <w:rPr>
          <w:snapToGrid w:val="0"/>
          <w:sz w:val="24"/>
          <w:szCs w:val="24"/>
        </w:rPr>
        <w:t>Приложение № 2</w:t>
      </w:r>
    </w:p>
    <w:p w:rsidR="00A328D3" w:rsidRPr="00107E91" w:rsidRDefault="00A328D3" w:rsidP="00A328D3">
      <w:pPr>
        <w:spacing w:line="240" w:lineRule="auto"/>
        <w:ind w:left="5940"/>
        <w:rPr>
          <w:snapToGrid w:val="0"/>
          <w:sz w:val="24"/>
          <w:szCs w:val="24"/>
        </w:rPr>
      </w:pPr>
      <w:r w:rsidRPr="00107E91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</w:p>
    <w:p w:rsidR="00A328D3" w:rsidRPr="00107E91" w:rsidRDefault="00A328D3" w:rsidP="00A328D3">
      <w:pPr>
        <w:ind w:left="5940"/>
        <w:rPr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firstLine="3600"/>
        <w:jc w:val="both"/>
        <w:rPr>
          <w:snapToGrid w:val="0"/>
          <w:sz w:val="24"/>
          <w:szCs w:val="24"/>
        </w:rPr>
      </w:pPr>
    </w:p>
    <w:p w:rsidR="00A328D3" w:rsidRPr="00107E91" w:rsidRDefault="00A328D3" w:rsidP="00A328D3">
      <w:pPr>
        <w:spacing w:line="240" w:lineRule="auto"/>
        <w:jc w:val="center"/>
        <w:rPr>
          <w:rFonts w:eastAsia="Calibri"/>
          <w:snapToGrid w:val="0"/>
          <w:sz w:val="24"/>
          <w:szCs w:val="24"/>
        </w:rPr>
      </w:pPr>
      <w:r w:rsidRPr="00107E91">
        <w:rPr>
          <w:snapToGrid w:val="0"/>
          <w:sz w:val="24"/>
          <w:szCs w:val="24"/>
        </w:rPr>
        <w:t>Перечень кодов целевых статей</w:t>
      </w:r>
    </w:p>
    <w:p w:rsidR="00A328D3" w:rsidRPr="00107E91" w:rsidRDefault="00A328D3" w:rsidP="00A328D3">
      <w:pPr>
        <w:spacing w:line="240" w:lineRule="auto"/>
        <w:jc w:val="center"/>
        <w:rPr>
          <w:snapToGrid w:val="0"/>
          <w:sz w:val="24"/>
          <w:szCs w:val="24"/>
        </w:rPr>
      </w:pPr>
      <w:r w:rsidRPr="00107E91">
        <w:rPr>
          <w:rFonts w:eastAsia="Calibri"/>
          <w:snapToGrid w:val="0"/>
          <w:sz w:val="24"/>
          <w:szCs w:val="24"/>
        </w:rPr>
        <w:t xml:space="preserve"> расходов бюджета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Pr="00107E91">
        <w:rPr>
          <w:rFonts w:eastAsia="Calibri"/>
          <w:snapToGrid w:val="0"/>
          <w:sz w:val="24"/>
          <w:szCs w:val="24"/>
        </w:rPr>
        <w:t xml:space="preserve"> муниципального района </w:t>
      </w:r>
      <w:proofErr w:type="spellStart"/>
      <w:r w:rsidRPr="00107E91">
        <w:rPr>
          <w:rFonts w:eastAsia="Calibri"/>
          <w:snapToGrid w:val="0"/>
          <w:sz w:val="24"/>
          <w:szCs w:val="24"/>
        </w:rPr>
        <w:t>Кугарчинский</w:t>
      </w:r>
      <w:proofErr w:type="spellEnd"/>
      <w:r w:rsidRPr="00107E91">
        <w:rPr>
          <w:rFonts w:eastAsia="Calibri"/>
          <w:snapToGrid w:val="0"/>
          <w:sz w:val="24"/>
          <w:szCs w:val="24"/>
        </w:rPr>
        <w:t xml:space="preserve"> район Республики Башкортостан</w:t>
      </w: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283"/>
        <w:gridCol w:w="7317"/>
      </w:tblGrid>
      <w:tr w:rsidR="00A328D3" w:rsidRPr="00107E91" w:rsidTr="00A328D3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E91">
              <w:rPr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7" w:type="dxa"/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07E91">
              <w:rPr>
                <w:color w:val="000000"/>
                <w:sz w:val="24"/>
                <w:szCs w:val="24"/>
              </w:rPr>
              <w:t>Наименование</w:t>
            </w:r>
            <w:r w:rsidRPr="00107E91">
              <w:rPr>
                <w:rFonts w:eastAsia="Calibri"/>
                <w:sz w:val="24"/>
                <w:szCs w:val="24"/>
              </w:rPr>
              <w:t xml:space="preserve"> целевой статьи расходов</w:t>
            </w:r>
          </w:p>
        </w:tc>
      </w:tr>
    </w:tbl>
    <w:p w:rsidR="00A328D3" w:rsidRPr="00107E91" w:rsidRDefault="00A328D3" w:rsidP="00A328D3">
      <w:pPr>
        <w:spacing w:line="240" w:lineRule="auto"/>
        <w:rPr>
          <w:sz w:val="24"/>
          <w:szCs w:val="24"/>
        </w:rPr>
      </w:pPr>
    </w:p>
    <w:tbl>
      <w:tblPr>
        <w:tblW w:w="9604" w:type="dxa"/>
        <w:tblInd w:w="93" w:type="dxa"/>
        <w:tblLook w:val="0000"/>
      </w:tblPr>
      <w:tblGrid>
        <w:gridCol w:w="2283"/>
        <w:gridCol w:w="7321"/>
      </w:tblGrid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07E91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107E91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07E91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07E91">
              <w:rPr>
                <w:b/>
                <w:bCs/>
                <w:sz w:val="24"/>
                <w:szCs w:val="24"/>
              </w:rPr>
              <w:t xml:space="preserve">Муниципальная программа "Социально-экономическое развитие территории </w:t>
            </w:r>
            <w:proofErr w:type="spellStart"/>
            <w:r w:rsidR="00341ECE">
              <w:rPr>
                <w:b/>
                <w:bCs/>
                <w:sz w:val="24"/>
                <w:szCs w:val="24"/>
              </w:rPr>
              <w:t>Юлдыбаевский</w:t>
            </w:r>
            <w:proofErr w:type="spellEnd"/>
            <w:r w:rsidR="006D6FDF" w:rsidRPr="00107E91">
              <w:rPr>
                <w:b/>
                <w:bCs/>
                <w:sz w:val="24"/>
                <w:szCs w:val="24"/>
              </w:rPr>
              <w:t xml:space="preserve"> </w:t>
            </w:r>
            <w:r w:rsidRPr="00107E91">
              <w:rPr>
                <w:b/>
                <w:bCs/>
                <w:sz w:val="24"/>
                <w:szCs w:val="24"/>
              </w:rPr>
              <w:t>сельсовет муниципального района</w:t>
            </w:r>
            <w:r w:rsidR="00341ECE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7E91">
              <w:rPr>
                <w:b/>
                <w:bCs/>
                <w:sz w:val="24"/>
                <w:szCs w:val="24"/>
              </w:rPr>
              <w:t>Кугарчинский</w:t>
            </w:r>
            <w:proofErr w:type="spellEnd"/>
            <w:r w:rsidRPr="00107E91">
              <w:rPr>
                <w:b/>
                <w:bCs/>
                <w:sz w:val="24"/>
                <w:szCs w:val="24"/>
              </w:rPr>
              <w:t xml:space="preserve"> район Республики Башкортостан на 2020-2024 годы"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07E91">
              <w:rPr>
                <w:color w:val="000000"/>
                <w:sz w:val="24"/>
                <w:szCs w:val="24"/>
              </w:rPr>
              <w:t>Реализуется в целом</w:t>
            </w:r>
          </w:p>
        </w:tc>
      </w:tr>
      <w:tr w:rsidR="00A328D3" w:rsidRPr="00107E91" w:rsidTr="00A328D3">
        <w:trPr>
          <w:cantSplit/>
          <w:trHeight w:val="35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Глава муниципального образования</w:t>
            </w:r>
          </w:p>
          <w:p w:rsidR="00A328D3" w:rsidRPr="00107E91" w:rsidRDefault="00A328D3" w:rsidP="00A328D3">
            <w:pPr>
              <w:spacing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07E91">
              <w:rPr>
                <w:color w:val="000000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Дорожное хозяйство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0100003330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Проведение работ по землеустройству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Уплата взносов на капитальный ремонт в отношении помещений находящихся в государственной или муниципальной собственности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0100007500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0100024300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RPr="00107E91">
              <w:rPr>
                <w:color w:val="000000"/>
                <w:sz w:val="24"/>
                <w:szCs w:val="24"/>
              </w:rPr>
              <w:t>Обустройство контейнерных площадок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7E91">
              <w:rPr>
                <w:sz w:val="24"/>
                <w:szCs w:val="24"/>
              </w:rPr>
              <w:t>01000</w:t>
            </w:r>
            <w:r w:rsidRPr="00107E91">
              <w:rPr>
                <w:sz w:val="24"/>
                <w:szCs w:val="24"/>
                <w:lang w:val="en-US"/>
              </w:rPr>
              <w:t>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7E91">
              <w:rPr>
                <w:sz w:val="24"/>
                <w:szCs w:val="24"/>
              </w:rPr>
              <w:t>01000S2</w:t>
            </w:r>
            <w:r w:rsidRPr="00107E91">
              <w:rPr>
                <w:sz w:val="24"/>
                <w:szCs w:val="24"/>
                <w:lang w:val="en-US"/>
              </w:rPr>
              <w:t>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0100055550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lastRenderedPageBreak/>
              <w:t>01000S2481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Реализация проектов по комплексному обустройству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107E91">
              <w:rPr>
                <w:bCs/>
                <w:sz w:val="24"/>
                <w:szCs w:val="24"/>
              </w:rPr>
              <w:t>01</w:t>
            </w:r>
            <w:r w:rsidRPr="00107E91">
              <w:rPr>
                <w:bCs/>
                <w:sz w:val="24"/>
                <w:szCs w:val="24"/>
                <w:lang w:val="en-US"/>
              </w:rPr>
              <w:t>00051180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A328D3" w:rsidRPr="00107E91" w:rsidTr="00A328D3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07E91">
              <w:rPr>
                <w:sz w:val="24"/>
                <w:szCs w:val="24"/>
                <w:lang w:val="en-US"/>
              </w:rPr>
              <w:t>9999999999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Условно утвержденные расходы</w:t>
            </w:r>
          </w:p>
        </w:tc>
      </w:tr>
    </w:tbl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341ECE" w:rsidRDefault="00341ECE" w:rsidP="00A328D3">
      <w:pPr>
        <w:spacing w:line="240" w:lineRule="auto"/>
        <w:ind w:left="5460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5460"/>
        <w:rPr>
          <w:sz w:val="24"/>
          <w:szCs w:val="24"/>
        </w:rPr>
      </w:pPr>
      <w:r w:rsidRPr="00107E91">
        <w:rPr>
          <w:sz w:val="24"/>
          <w:szCs w:val="24"/>
        </w:rPr>
        <w:lastRenderedPageBreak/>
        <w:t>Приложение № 3</w:t>
      </w:r>
    </w:p>
    <w:p w:rsidR="00A328D3" w:rsidRPr="00107E91" w:rsidRDefault="00A328D3" w:rsidP="00A328D3">
      <w:pPr>
        <w:spacing w:line="240" w:lineRule="auto"/>
        <w:ind w:left="5460"/>
        <w:rPr>
          <w:sz w:val="24"/>
          <w:szCs w:val="24"/>
        </w:rPr>
      </w:pPr>
      <w:r w:rsidRPr="00107E91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 </w:t>
      </w:r>
      <w:r w:rsidRPr="00107E91">
        <w:rPr>
          <w:sz w:val="24"/>
          <w:szCs w:val="24"/>
        </w:rPr>
        <w:br/>
      </w:r>
    </w:p>
    <w:p w:rsidR="00A328D3" w:rsidRPr="00107E91" w:rsidRDefault="00A328D3" w:rsidP="00A328D3">
      <w:pPr>
        <w:spacing w:line="240" w:lineRule="auto"/>
        <w:jc w:val="center"/>
        <w:rPr>
          <w:b/>
          <w:sz w:val="24"/>
          <w:szCs w:val="24"/>
        </w:rPr>
      </w:pPr>
      <w:r w:rsidRPr="00107E91">
        <w:rPr>
          <w:b/>
          <w:sz w:val="24"/>
          <w:szCs w:val="24"/>
        </w:rPr>
        <w:t>Перечень кодов статей, подстатей (элементов) расходов операций сектора государственного управления</w:t>
      </w:r>
    </w:p>
    <w:p w:rsidR="00A328D3" w:rsidRPr="00107E91" w:rsidRDefault="00A328D3" w:rsidP="00A328D3">
      <w:pPr>
        <w:spacing w:line="240" w:lineRule="auto"/>
        <w:jc w:val="center"/>
        <w:rPr>
          <w:b/>
          <w:sz w:val="24"/>
          <w:szCs w:val="24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04"/>
        <w:gridCol w:w="8343"/>
      </w:tblGrid>
      <w:tr w:rsidR="00A328D3" w:rsidRPr="00107E91" w:rsidTr="00A328D3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ind w:left="146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A328D3" w:rsidRPr="00107E91" w:rsidRDefault="00A328D3" w:rsidP="00A328D3">
            <w:pPr>
              <w:spacing w:line="240" w:lineRule="auto"/>
              <w:ind w:right="141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Наименование показателя</w:t>
            </w:r>
          </w:p>
        </w:tc>
      </w:tr>
    </w:tbl>
    <w:p w:rsidR="00A328D3" w:rsidRPr="00107E91" w:rsidRDefault="00A328D3" w:rsidP="00A328D3">
      <w:pPr>
        <w:spacing w:line="240" w:lineRule="auto"/>
        <w:jc w:val="center"/>
        <w:rPr>
          <w:rFonts w:eastAsia="Calibri"/>
          <w:vanish/>
          <w:sz w:val="24"/>
          <w:szCs w:val="24"/>
        </w:rPr>
      </w:pPr>
    </w:p>
    <w:tbl>
      <w:tblPr>
        <w:tblW w:w="9547" w:type="dxa"/>
        <w:tblInd w:w="10" w:type="dxa"/>
        <w:tblLook w:val="0000"/>
      </w:tblPr>
      <w:tblGrid>
        <w:gridCol w:w="1196"/>
        <w:gridCol w:w="8351"/>
      </w:tblGrid>
      <w:tr w:rsidR="00A328D3" w:rsidRPr="00107E91" w:rsidTr="00A328D3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07E91">
              <w:rPr>
                <w:bCs/>
                <w:sz w:val="24"/>
                <w:szCs w:val="24"/>
              </w:rPr>
              <w:t>2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труда, начисления на выплаты по оплате труда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Заработная плата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Прочие несоциальные выплаты персоналу в денежной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Начисления на выплаты по оплате труда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Прочие несоциальные выплаты персоналу в натуральной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работ, услуг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Услуги связи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Транспортные услуги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Коммунальные услуги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предоставления тепловой энергии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печного отопления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горячего водоснабжения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холодного водоснабжения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предоставления газа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предоставления электроэнергии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Оплата услуг канализации, ассенизации, водоотведения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Другие расходы по оплате коммунальных услуг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Оплата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(контрактов)</w:t>
            </w:r>
          </w:p>
        </w:tc>
      </w:tr>
      <w:tr w:rsidR="00A328D3" w:rsidRPr="00107E91" w:rsidTr="00A328D3">
        <w:trPr>
          <w:cantSplit/>
          <w:trHeight w:val="73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</w:p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  <w:r w:rsidRPr="00107E91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печного отопления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</w:t>
            </w:r>
            <w:r w:rsidRPr="00107E91">
              <w:rPr>
                <w:rFonts w:eastAsia="Calibri"/>
                <w:sz w:val="24"/>
                <w:szCs w:val="24"/>
              </w:rPr>
              <w:br/>
              <w:t xml:space="preserve">(контрактов) за счет экономии расходов на оплату услуг </w:t>
            </w:r>
            <w:r w:rsidRPr="00107E91">
              <w:rPr>
                <w:rFonts w:eastAsia="Calibri"/>
                <w:sz w:val="24"/>
                <w:szCs w:val="24"/>
              </w:rPr>
              <w:br/>
              <w:t>холодного водоснабжения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  <w:r w:rsidRPr="00107E91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предоставления газа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Расходы на оплату </w:t>
            </w:r>
            <w:proofErr w:type="spellStart"/>
            <w:r w:rsidRPr="00107E91">
              <w:rPr>
                <w:rFonts w:eastAsia="Calibri"/>
                <w:sz w:val="24"/>
                <w:szCs w:val="24"/>
              </w:rPr>
              <w:t>энергосервисных</w:t>
            </w:r>
            <w:proofErr w:type="spellEnd"/>
            <w:r w:rsidRPr="00107E91">
              <w:rPr>
                <w:rFonts w:eastAsia="Calibri"/>
                <w:sz w:val="24"/>
                <w:szCs w:val="24"/>
              </w:rPr>
              <w:t xml:space="preserve"> договоров (контрактов) </w:t>
            </w:r>
            <w:r w:rsidRPr="00107E91">
              <w:rPr>
                <w:rFonts w:eastAsia="Calibri"/>
                <w:sz w:val="24"/>
                <w:szCs w:val="24"/>
              </w:rPr>
              <w:br/>
              <w:t>за счет экономии расходов на оплату услуг предоставления электроэнергии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lastRenderedPageBreak/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Работы, услуги по содержанию имущества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Содержание нефинансовых активов в чистоте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Текущий ремонт (ремонт)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Капитальный ремонт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Противопожарные мероприятия, связанные с содержанием имущества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Пусконаладочные работы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Другие расходы по содержанию имущества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Прочие работы, услуги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Научно-исследовательские, опытно-конструкторские работы, услуги по типовому проектированию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Проектные и изыскательские работы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Услуги по организации питания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Услуги по охране 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Услуги в области информационных технологий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Типографские работы, услуги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Медицинские услуги и санитарно-эпидемиологические работы </w:t>
            </w:r>
            <w:r w:rsidRPr="00107E91">
              <w:rPr>
                <w:rFonts w:eastAsia="Calibri"/>
                <w:sz w:val="24"/>
                <w:szCs w:val="24"/>
              </w:rPr>
              <w:br/>
              <w:t>и услуги (не связанные с содержанием имущества)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Иные работы и услуги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Страхование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Услуги, работы для целей капитальных вложений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Обслуживание внутреннего долга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Обслуживание внешнего долга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Безвозмездные перечисления текущего характера организациям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107E91">
              <w:rPr>
                <w:sz w:val="24"/>
                <w:szCs w:val="24"/>
              </w:rPr>
              <w:br/>
              <w:t>(за исключением финансовых организаций государственного сектора) на производство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Безвозмездные перечисления некоммерческим организациям </w:t>
            </w:r>
            <w:r w:rsidRPr="00107E91">
              <w:rPr>
                <w:sz w:val="24"/>
                <w:szCs w:val="24"/>
              </w:rPr>
              <w:br/>
              <w:t xml:space="preserve">и физическим лицам – производителям товаров, работ и услуг </w:t>
            </w:r>
            <w:r w:rsidRPr="00107E91">
              <w:rPr>
                <w:sz w:val="24"/>
                <w:szCs w:val="24"/>
              </w:rPr>
              <w:br/>
              <w:t>на производство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Безвозмездные перечисления иным финансовым организациям </w:t>
            </w:r>
            <w:r w:rsidRPr="00107E91">
              <w:rPr>
                <w:sz w:val="24"/>
                <w:szCs w:val="24"/>
              </w:rPr>
              <w:br/>
              <w:t>(за исключением финансовых организаций государственного сектора) на продукцию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lastRenderedPageBreak/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Безвозмездные перечисления некоммерческим организациям </w:t>
            </w:r>
            <w:r w:rsidRPr="00107E91">
              <w:rPr>
                <w:sz w:val="24"/>
                <w:szCs w:val="24"/>
              </w:rPr>
              <w:br/>
              <w:t xml:space="preserve">и физическим лицам – производителям товаров, работ и услуг </w:t>
            </w:r>
            <w:r w:rsidRPr="00107E91">
              <w:rPr>
                <w:sz w:val="24"/>
                <w:szCs w:val="24"/>
              </w:rPr>
              <w:br/>
              <w:t>на продукцию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Безвозмездные перечисления бюджетам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Российской Федерации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Российской Федерации (для исключения внутренних оборотов)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Российской Федерации (ТФОМС)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Перечисления другим бюджетам бюджетной системы </w:t>
            </w:r>
          </w:p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proofErr w:type="gramStart"/>
            <w:r w:rsidRPr="00107E91">
              <w:rPr>
                <w:rFonts w:eastAsia="Calibri"/>
                <w:sz w:val="24"/>
                <w:szCs w:val="24"/>
              </w:rPr>
              <w:t>Российской Федерации (не исключаемые из внутренних оборотов)</w:t>
            </w:r>
            <w:proofErr w:type="gramEnd"/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Перечисления международным организациям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Социальное обеспечение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Пенсии, пособия и выплаты по пенсионному, социальному </w:t>
            </w:r>
            <w:r w:rsidRPr="00107E91">
              <w:rPr>
                <w:rFonts w:eastAsia="Calibri"/>
                <w:sz w:val="24"/>
                <w:szCs w:val="24"/>
              </w:rPr>
              <w:br/>
              <w:t>и медицинскому страхованию населения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Пособия по социальной помощи населению в денежной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Пособия по социальной помощи населению в натуральной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Социальные пособия и компенсации персоналу в денежной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Социальные компенсации персоналу в натуральной форме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Операции с активами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Амортизация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Расходование материальных запасов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Чрезвычайные расходы по операциям с активами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Убытки от обесценения активов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капитального характера организациям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lastRenderedPageBreak/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Безвозмездные перечисления капитального характера некоммерческим организациям и физическим </w:t>
            </w:r>
            <w:r w:rsidRPr="00107E91">
              <w:rPr>
                <w:sz w:val="24"/>
                <w:szCs w:val="24"/>
              </w:rPr>
              <w:br/>
              <w:t>лицам – производителям товаров, работ и услуг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Прочие расходы</w:t>
            </w:r>
          </w:p>
        </w:tc>
      </w:tr>
      <w:tr w:rsidR="00A328D3" w:rsidRPr="00107E91" w:rsidDel="007432EB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Налоги, пошлины и сборы</w:t>
            </w:r>
          </w:p>
        </w:tc>
      </w:tr>
      <w:tr w:rsidR="00A328D3" w:rsidRPr="00107E91" w:rsidDel="007432EB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tabs>
                <w:tab w:val="left" w:pos="1420"/>
              </w:tabs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A328D3" w:rsidRPr="00107E91" w:rsidDel="007432EB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A328D3" w:rsidRPr="00107E91" w:rsidDel="007432EB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Штрафные санкции по долговым обязательствам</w:t>
            </w:r>
          </w:p>
        </w:tc>
      </w:tr>
      <w:tr w:rsidR="00A328D3" w:rsidRPr="00107E91" w:rsidDel="007432EB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Другие экономические санкции</w:t>
            </w:r>
          </w:p>
        </w:tc>
      </w:tr>
      <w:tr w:rsidR="00A328D3" w:rsidRPr="00107E91" w:rsidDel="007432EB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Del="007432EB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Иные выплаты текущего характера физическим лицам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Иные выплаты текущего характера организациям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Иные выплаты капитального характера физическим лицам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Иные выплаты капитального характера организациям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Расходы по возмещению убытков (расходов) от деятельности простого товарищества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Поступление нефинансовых активов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Увеличение стоимости основных средств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Увеличение стоимости основных средств, осуществляемое </w:t>
            </w:r>
            <w:r w:rsidRPr="00107E91">
              <w:rPr>
                <w:rFonts w:eastAsia="Calibri"/>
                <w:sz w:val="24"/>
                <w:szCs w:val="24"/>
              </w:rPr>
              <w:br/>
              <w:t>в рамках бюджетных инвестиций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Иные расходы, связанные с увеличением стоимости основных средств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Увеличение стоимости нематериальных активов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Увеличение стоимости непроизведенных активов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продуктов питания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горюче-смазочных материалов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топливно-энергетических ресурсов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прочих горюче-смазочных материалов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строительных материалов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мягкого инвентаря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прочих оборотных запасов (материалов)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материальных запасов для целей капитальных вложений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 xml:space="preserve">Увеличение стоимости права пользования 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Увеличение стоимости права пользования активом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Увеличение стоимости биологических активов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Поступление финансовых активов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Увеличение стоимости акций и иных финансовых инструментов</w:t>
            </w:r>
          </w:p>
        </w:tc>
      </w:tr>
      <w:tr w:rsidR="00A328D3" w:rsidRPr="00107E91" w:rsidTr="00A328D3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8D3" w:rsidRPr="00107E91" w:rsidRDefault="00A328D3" w:rsidP="00A328D3">
            <w:pPr>
              <w:spacing w:line="240" w:lineRule="auto"/>
              <w:rPr>
                <w:rFonts w:eastAsia="Calibri"/>
                <w:sz w:val="24"/>
                <w:szCs w:val="24"/>
              </w:rPr>
            </w:pPr>
            <w:r w:rsidRPr="00107E91">
              <w:rPr>
                <w:rFonts w:eastAsia="Calibri"/>
                <w:sz w:val="24"/>
                <w:szCs w:val="24"/>
              </w:rPr>
              <w:t>Условно утвержденные расходы</w:t>
            </w:r>
          </w:p>
        </w:tc>
      </w:tr>
    </w:tbl>
    <w:p w:rsidR="00A328D3" w:rsidRPr="00341ECE" w:rsidRDefault="00A328D3" w:rsidP="00341ECE">
      <w:pPr>
        <w:spacing w:line="240" w:lineRule="auto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4812" w:firstLine="648"/>
        <w:rPr>
          <w:sz w:val="24"/>
          <w:szCs w:val="24"/>
        </w:rPr>
      </w:pPr>
      <w:r w:rsidRPr="00107E91">
        <w:rPr>
          <w:sz w:val="24"/>
          <w:szCs w:val="24"/>
        </w:rPr>
        <w:lastRenderedPageBreak/>
        <w:t>Приложение № 4</w:t>
      </w:r>
    </w:p>
    <w:p w:rsidR="00A328D3" w:rsidRPr="00107E91" w:rsidRDefault="00A328D3" w:rsidP="00A328D3">
      <w:pPr>
        <w:spacing w:line="240" w:lineRule="auto"/>
        <w:ind w:left="5460"/>
        <w:rPr>
          <w:sz w:val="24"/>
          <w:szCs w:val="24"/>
        </w:rPr>
      </w:pPr>
      <w:r w:rsidRPr="00107E91">
        <w:rPr>
          <w:sz w:val="24"/>
          <w:szCs w:val="24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107E91">
        <w:rPr>
          <w:bCs/>
          <w:sz w:val="24"/>
          <w:szCs w:val="24"/>
        </w:rPr>
        <w:t xml:space="preserve">сельского поселения </w:t>
      </w:r>
      <w:proofErr w:type="spellStart"/>
      <w:r w:rsidR="00341ECE">
        <w:rPr>
          <w:bCs/>
          <w:sz w:val="24"/>
          <w:szCs w:val="24"/>
        </w:rPr>
        <w:t>Юлдыбаевский</w:t>
      </w:r>
      <w:proofErr w:type="spellEnd"/>
      <w:r w:rsidR="006D6FDF" w:rsidRPr="00107E91">
        <w:rPr>
          <w:bCs/>
          <w:sz w:val="24"/>
          <w:szCs w:val="24"/>
        </w:rPr>
        <w:t xml:space="preserve"> </w:t>
      </w:r>
      <w:r w:rsidRPr="00107E91">
        <w:rPr>
          <w:bCs/>
          <w:sz w:val="24"/>
          <w:szCs w:val="24"/>
        </w:rPr>
        <w:t>сельсовет</w:t>
      </w:r>
      <w:r w:rsidRPr="00107E91">
        <w:rPr>
          <w:sz w:val="24"/>
          <w:szCs w:val="24"/>
        </w:rPr>
        <w:t xml:space="preserve"> муниципального района </w:t>
      </w:r>
      <w:proofErr w:type="spellStart"/>
      <w:r w:rsidRPr="00107E91">
        <w:rPr>
          <w:sz w:val="24"/>
          <w:szCs w:val="24"/>
        </w:rPr>
        <w:t>Кугарчинский</w:t>
      </w:r>
      <w:proofErr w:type="spellEnd"/>
      <w:r w:rsidRPr="00107E91">
        <w:rPr>
          <w:sz w:val="24"/>
          <w:szCs w:val="24"/>
        </w:rPr>
        <w:t xml:space="preserve"> район Республики Башкортостан</w:t>
      </w:r>
    </w:p>
    <w:p w:rsidR="00A328D3" w:rsidRPr="00107E91" w:rsidRDefault="00A328D3" w:rsidP="00A328D3">
      <w:pPr>
        <w:ind w:left="284"/>
        <w:jc w:val="center"/>
        <w:rPr>
          <w:b/>
          <w:sz w:val="24"/>
          <w:szCs w:val="24"/>
        </w:rPr>
      </w:pPr>
    </w:p>
    <w:p w:rsidR="00A328D3" w:rsidRPr="00107E91" w:rsidRDefault="00A328D3" w:rsidP="00A328D3">
      <w:pPr>
        <w:spacing w:line="240" w:lineRule="auto"/>
        <w:ind w:left="284"/>
        <w:jc w:val="center"/>
        <w:rPr>
          <w:b/>
          <w:sz w:val="24"/>
          <w:szCs w:val="24"/>
        </w:rPr>
      </w:pPr>
      <w:r w:rsidRPr="00107E91">
        <w:rPr>
          <w:b/>
          <w:sz w:val="24"/>
          <w:szCs w:val="24"/>
        </w:rPr>
        <w:t xml:space="preserve">Перечень </w:t>
      </w:r>
      <w:proofErr w:type="gramStart"/>
      <w:r w:rsidRPr="00107E91">
        <w:rPr>
          <w:b/>
          <w:sz w:val="24"/>
          <w:szCs w:val="24"/>
        </w:rPr>
        <w:t xml:space="preserve">кодов источников финансирования дефицита бюджета </w:t>
      </w:r>
      <w:r w:rsidRPr="00107E91">
        <w:rPr>
          <w:b/>
          <w:bCs/>
          <w:sz w:val="24"/>
          <w:szCs w:val="24"/>
        </w:rPr>
        <w:t>сельского поселения</w:t>
      </w:r>
      <w:proofErr w:type="gramEnd"/>
      <w:r w:rsidR="00341ECE">
        <w:rPr>
          <w:b/>
          <w:bCs/>
          <w:sz w:val="24"/>
          <w:szCs w:val="24"/>
        </w:rPr>
        <w:t xml:space="preserve"> </w:t>
      </w:r>
      <w:proofErr w:type="spellStart"/>
      <w:r w:rsidR="00341ECE">
        <w:rPr>
          <w:b/>
          <w:bCs/>
          <w:sz w:val="24"/>
          <w:szCs w:val="24"/>
        </w:rPr>
        <w:t>Юлдыбаевский</w:t>
      </w:r>
      <w:proofErr w:type="spellEnd"/>
      <w:r w:rsidR="006D6FDF" w:rsidRPr="00107E91">
        <w:rPr>
          <w:b/>
          <w:bCs/>
          <w:sz w:val="24"/>
          <w:szCs w:val="24"/>
        </w:rPr>
        <w:t xml:space="preserve"> </w:t>
      </w:r>
      <w:r w:rsidRPr="00107E91">
        <w:rPr>
          <w:b/>
          <w:bCs/>
          <w:sz w:val="24"/>
          <w:szCs w:val="24"/>
        </w:rPr>
        <w:t xml:space="preserve">сельсовет </w:t>
      </w:r>
      <w:r w:rsidRPr="00107E91">
        <w:rPr>
          <w:b/>
          <w:sz w:val="24"/>
          <w:szCs w:val="24"/>
        </w:rPr>
        <w:t xml:space="preserve">муниципального района </w:t>
      </w:r>
      <w:proofErr w:type="spellStart"/>
      <w:r w:rsidRPr="00107E91">
        <w:rPr>
          <w:b/>
          <w:sz w:val="24"/>
          <w:szCs w:val="24"/>
        </w:rPr>
        <w:t>Кугарчинский</w:t>
      </w:r>
      <w:proofErr w:type="spellEnd"/>
      <w:r w:rsidRPr="00107E91">
        <w:rPr>
          <w:b/>
          <w:sz w:val="24"/>
          <w:szCs w:val="24"/>
        </w:rPr>
        <w:t xml:space="preserve"> район Республики Башкортостан по соответствующему виду источников</w:t>
      </w:r>
    </w:p>
    <w:p w:rsidR="00A328D3" w:rsidRPr="00107E91" w:rsidRDefault="00A328D3" w:rsidP="00A328D3">
      <w:pPr>
        <w:shd w:val="clear" w:color="auto" w:fill="FFFFFF"/>
        <w:tabs>
          <w:tab w:val="left" w:pos="552"/>
        </w:tabs>
        <w:spacing w:line="240" w:lineRule="auto"/>
        <w:ind w:left="350"/>
        <w:rPr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A328D3" w:rsidRPr="00107E91" w:rsidTr="00A328D3">
        <w:tc>
          <w:tcPr>
            <w:tcW w:w="3544" w:type="dxa"/>
            <w:shd w:val="clear" w:color="auto" w:fill="auto"/>
            <w:vAlign w:val="center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07E91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b/>
                <w:sz w:val="24"/>
                <w:szCs w:val="24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107E91">
              <w:rPr>
                <w:b/>
                <w:sz w:val="24"/>
                <w:szCs w:val="24"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A328D3" w:rsidRPr="00107E91" w:rsidRDefault="00A328D3" w:rsidP="00A328D3">
      <w:pPr>
        <w:spacing w:line="240" w:lineRule="auto"/>
        <w:rPr>
          <w:vanish/>
          <w:sz w:val="24"/>
          <w:szCs w:val="24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17"/>
      </w:tblGrid>
      <w:tr w:rsidR="00A328D3" w:rsidRPr="00107E91" w:rsidTr="00A328D3">
        <w:trPr>
          <w:cantSplit/>
          <w:tblHeader/>
        </w:trPr>
        <w:tc>
          <w:tcPr>
            <w:tcW w:w="3544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1</w:t>
            </w:r>
          </w:p>
        </w:tc>
        <w:tc>
          <w:tcPr>
            <w:tcW w:w="6017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2</w:t>
            </w:r>
          </w:p>
        </w:tc>
      </w:tr>
      <w:tr w:rsidR="00A328D3" w:rsidRPr="00107E91" w:rsidTr="00A328D3">
        <w:trPr>
          <w:cantSplit/>
        </w:trPr>
        <w:tc>
          <w:tcPr>
            <w:tcW w:w="3544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000 01 00 00 00 00 0000 000</w:t>
            </w:r>
          </w:p>
        </w:tc>
        <w:tc>
          <w:tcPr>
            <w:tcW w:w="6017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</w:tr>
      <w:tr w:rsidR="00A328D3" w:rsidRPr="00107E91" w:rsidTr="00A328D3">
        <w:trPr>
          <w:cantSplit/>
        </w:trPr>
        <w:tc>
          <w:tcPr>
            <w:tcW w:w="3544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000 01 05 00 00 00 0000 000</w:t>
            </w:r>
          </w:p>
        </w:tc>
        <w:tc>
          <w:tcPr>
            <w:tcW w:w="6017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Изменение остатков средств на счетах </w:t>
            </w:r>
            <w:r w:rsidRPr="00107E91">
              <w:rPr>
                <w:sz w:val="24"/>
                <w:szCs w:val="24"/>
              </w:rPr>
              <w:br/>
              <w:t>по учету средств бюджетов</w:t>
            </w:r>
          </w:p>
        </w:tc>
      </w:tr>
      <w:tr w:rsidR="00A328D3" w:rsidRPr="00A328D3" w:rsidTr="00A328D3">
        <w:trPr>
          <w:cantSplit/>
        </w:trPr>
        <w:tc>
          <w:tcPr>
            <w:tcW w:w="3544" w:type="dxa"/>
          </w:tcPr>
          <w:p w:rsidR="00A328D3" w:rsidRPr="00107E91" w:rsidRDefault="00A328D3" w:rsidP="00A328D3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>000 01 05 02 01 05 0000 000</w:t>
            </w:r>
          </w:p>
        </w:tc>
        <w:tc>
          <w:tcPr>
            <w:tcW w:w="6017" w:type="dxa"/>
          </w:tcPr>
          <w:p w:rsidR="00A328D3" w:rsidRPr="00A328D3" w:rsidRDefault="00A328D3" w:rsidP="00A328D3">
            <w:pPr>
              <w:tabs>
                <w:tab w:val="left" w:pos="552"/>
              </w:tabs>
              <w:spacing w:line="240" w:lineRule="auto"/>
              <w:rPr>
                <w:sz w:val="24"/>
                <w:szCs w:val="24"/>
              </w:rPr>
            </w:pPr>
            <w:r w:rsidRPr="00107E91">
              <w:rPr>
                <w:sz w:val="24"/>
                <w:szCs w:val="24"/>
              </w:rPr>
              <w:t xml:space="preserve">Изменение прочих </w:t>
            </w:r>
            <w:proofErr w:type="gramStart"/>
            <w:r w:rsidRPr="00107E91">
              <w:rPr>
                <w:sz w:val="24"/>
                <w:szCs w:val="24"/>
              </w:rPr>
              <w:t>остатков денежных средств бюджетов субъектов Российской Федерации</w:t>
            </w:r>
            <w:proofErr w:type="gramEnd"/>
          </w:p>
        </w:tc>
      </w:tr>
    </w:tbl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ind w:firstLine="720"/>
        <w:jc w:val="both"/>
        <w:outlineLvl w:val="4"/>
        <w:rPr>
          <w:snapToGrid w:val="0"/>
          <w:sz w:val="24"/>
          <w:szCs w:val="24"/>
        </w:rPr>
      </w:pPr>
    </w:p>
    <w:bookmarkEnd w:id="1"/>
    <w:p w:rsidR="00A328D3" w:rsidRPr="00A328D3" w:rsidRDefault="00A328D3" w:rsidP="00A328D3">
      <w:pPr>
        <w:spacing w:line="240" w:lineRule="auto"/>
      </w:pPr>
    </w:p>
    <w:p w:rsidR="00A328D3" w:rsidRPr="00A328D3" w:rsidRDefault="00A328D3" w:rsidP="00A328D3">
      <w:pPr>
        <w:autoSpaceDE w:val="0"/>
        <w:autoSpaceDN w:val="0"/>
        <w:adjustRightInd w:val="0"/>
        <w:spacing w:line="240" w:lineRule="auto"/>
        <w:jc w:val="center"/>
      </w:pPr>
    </w:p>
    <w:p w:rsidR="00A328D3" w:rsidRDefault="00A328D3" w:rsidP="00A328D3">
      <w:pPr>
        <w:suppressAutoHyphens/>
        <w:spacing w:line="240" w:lineRule="auto"/>
        <w:ind w:left="5400"/>
        <w:rPr>
          <w:sz w:val="24"/>
          <w:szCs w:val="24"/>
        </w:rPr>
      </w:pPr>
    </w:p>
    <w:p w:rsidR="00432146" w:rsidRDefault="00432146"/>
    <w:sectPr w:rsidR="00432146" w:rsidSect="00942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25C4"/>
    <w:multiLevelType w:val="hybridMultilevel"/>
    <w:tmpl w:val="949EF282"/>
    <w:lvl w:ilvl="0" w:tplc="7B1E8D0C">
      <w:start w:val="4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">
    <w:nsid w:val="02800689"/>
    <w:multiLevelType w:val="hybridMultilevel"/>
    <w:tmpl w:val="18D4E4FC"/>
    <w:lvl w:ilvl="0" w:tplc="4EC8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3A246E"/>
    <w:multiLevelType w:val="hybridMultilevel"/>
    <w:tmpl w:val="A58A480E"/>
    <w:lvl w:ilvl="0" w:tplc="7728BBE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C196AD0"/>
    <w:multiLevelType w:val="hybridMultilevel"/>
    <w:tmpl w:val="E4702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E1C48"/>
    <w:multiLevelType w:val="hybridMultilevel"/>
    <w:tmpl w:val="E1D8A88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7055663"/>
    <w:multiLevelType w:val="hybridMultilevel"/>
    <w:tmpl w:val="602619EA"/>
    <w:lvl w:ilvl="0" w:tplc="276CA444">
      <w:start w:val="2"/>
      <w:numFmt w:val="decimal"/>
      <w:lvlText w:val="%1."/>
      <w:lvlJc w:val="left"/>
      <w:pPr>
        <w:ind w:left="5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854278"/>
    <w:multiLevelType w:val="hybridMultilevel"/>
    <w:tmpl w:val="6812DB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553F12"/>
    <w:multiLevelType w:val="hybridMultilevel"/>
    <w:tmpl w:val="3BF6BE7C"/>
    <w:lvl w:ilvl="0" w:tplc="6FDEF76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8"/>
  </w:num>
  <w:num w:numId="4">
    <w:abstractNumId w:val="1"/>
  </w:num>
  <w:num w:numId="5">
    <w:abstractNumId w:val="6"/>
  </w:num>
  <w:num w:numId="6">
    <w:abstractNumId w:val="0"/>
  </w:num>
  <w:num w:numId="7">
    <w:abstractNumId w:val="12"/>
  </w:num>
  <w:num w:numId="8">
    <w:abstractNumId w:val="19"/>
  </w:num>
  <w:num w:numId="9">
    <w:abstractNumId w:val="2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5"/>
  </w:num>
  <w:num w:numId="21">
    <w:abstractNumId w:val="9"/>
  </w:num>
  <w:num w:numId="22">
    <w:abstractNumId w:val="10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8D3"/>
    <w:rsid w:val="00006BB3"/>
    <w:rsid w:val="00107E91"/>
    <w:rsid w:val="002717B0"/>
    <w:rsid w:val="00273797"/>
    <w:rsid w:val="00341ECE"/>
    <w:rsid w:val="00350B61"/>
    <w:rsid w:val="00432146"/>
    <w:rsid w:val="004D13A2"/>
    <w:rsid w:val="004E6B58"/>
    <w:rsid w:val="005A29D3"/>
    <w:rsid w:val="006D6FDF"/>
    <w:rsid w:val="009429A2"/>
    <w:rsid w:val="00A25AF3"/>
    <w:rsid w:val="00A328D3"/>
    <w:rsid w:val="00AE0C25"/>
    <w:rsid w:val="00C04CE4"/>
    <w:rsid w:val="00E84A85"/>
    <w:rsid w:val="00EA4CB9"/>
    <w:rsid w:val="00EA7A0B"/>
    <w:rsid w:val="00F43FC4"/>
    <w:rsid w:val="00FA3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D3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328D3"/>
    <w:pPr>
      <w:keepNext/>
      <w:spacing w:line="240" w:lineRule="auto"/>
      <w:ind w:left="540"/>
      <w:outlineLvl w:val="0"/>
    </w:pPr>
    <w:rPr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A328D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328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A328D3"/>
    <w:pPr>
      <w:keepNext/>
      <w:spacing w:line="240" w:lineRule="auto"/>
      <w:ind w:left="3600" w:firstLine="720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328D3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28D3"/>
    <w:rPr>
      <w:color w:val="0000FF" w:themeColor="hyperlink"/>
      <w:u w:val="single"/>
    </w:rPr>
  </w:style>
  <w:style w:type="paragraph" w:customStyle="1" w:styleId="ConsPlusNormal">
    <w:name w:val="ConsPlusNormal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32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328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2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A328D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28D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A32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28D3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semiHidden/>
    <w:rsid w:val="00A328D3"/>
  </w:style>
  <w:style w:type="paragraph" w:customStyle="1" w:styleId="ConsPlusNonformat">
    <w:name w:val="ConsPlusNonformat"/>
    <w:rsid w:val="00A328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328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328D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8D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8D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rsid w:val="00A328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A328D3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328D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A328D3"/>
    <w:pPr>
      <w:spacing w:after="160" w:line="240" w:lineRule="exact"/>
    </w:pPr>
    <w:rPr>
      <w:rFonts w:eastAsia="Calibri"/>
      <w:szCs w:val="20"/>
      <w:lang w:val="en-US"/>
    </w:rPr>
  </w:style>
  <w:style w:type="paragraph" w:customStyle="1" w:styleId="12">
    <w:name w:val="????????? 1"/>
    <w:basedOn w:val="a"/>
    <w:next w:val="a"/>
    <w:rsid w:val="00A328D3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A328D3"/>
    <w:pPr>
      <w:tabs>
        <w:tab w:val="center" w:pos="4677"/>
        <w:tab w:val="right" w:pos="9355"/>
      </w:tabs>
      <w:spacing w:after="200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rsid w:val="00A328D3"/>
    <w:rPr>
      <w:rFonts w:ascii="Calibri" w:eastAsia="Times New Roman" w:hAnsi="Calibri" w:cs="Times New Roman"/>
    </w:rPr>
  </w:style>
  <w:style w:type="character" w:styleId="aa">
    <w:name w:val="page number"/>
    <w:basedOn w:val="a0"/>
    <w:rsid w:val="00A328D3"/>
  </w:style>
  <w:style w:type="paragraph" w:styleId="ab">
    <w:name w:val="header"/>
    <w:basedOn w:val="a"/>
    <w:link w:val="ac"/>
    <w:rsid w:val="00A328D3"/>
    <w:pPr>
      <w:tabs>
        <w:tab w:val="center" w:pos="4677"/>
        <w:tab w:val="right" w:pos="9355"/>
      </w:tabs>
      <w:spacing w:line="240" w:lineRule="auto"/>
    </w:pPr>
    <w:rPr>
      <w:rFonts w:eastAsia="Calibri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32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A328D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3">
    <w:name w:val="Абзац списка1"/>
    <w:basedOn w:val="a"/>
    <w:rsid w:val="00A328D3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328D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qFormat/>
    <w:rsid w:val="00A328D3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A328D3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A328D3"/>
    <w:rPr>
      <w:sz w:val="24"/>
      <w:szCs w:val="24"/>
    </w:rPr>
  </w:style>
  <w:style w:type="character" w:customStyle="1" w:styleId="33">
    <w:name w:val="Знак Знак3"/>
    <w:rsid w:val="00A328D3"/>
    <w:rPr>
      <w:sz w:val="24"/>
      <w:szCs w:val="24"/>
    </w:rPr>
  </w:style>
  <w:style w:type="paragraph" w:customStyle="1" w:styleId="ConsNonformat">
    <w:name w:val="ConsNonformat"/>
    <w:rsid w:val="00A3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basedOn w:val="a"/>
    <w:next w:val="af0"/>
    <w:link w:val="af1"/>
    <w:qFormat/>
    <w:rsid w:val="00A328D3"/>
    <w:pPr>
      <w:spacing w:line="240" w:lineRule="auto"/>
      <w:jc w:val="center"/>
    </w:pPr>
    <w:rPr>
      <w:rFonts w:asciiTheme="minorHAnsi" w:eastAsiaTheme="minorHAnsi" w:hAnsiTheme="minorHAnsi" w:cstheme="minorBidi"/>
    </w:rPr>
  </w:style>
  <w:style w:type="character" w:customStyle="1" w:styleId="af1">
    <w:name w:val="Заголовок Знак"/>
    <w:link w:val="af"/>
    <w:rsid w:val="00A328D3"/>
    <w:rPr>
      <w:sz w:val="28"/>
      <w:lang w:bidi="ar-SA"/>
    </w:rPr>
  </w:style>
  <w:style w:type="character" w:customStyle="1" w:styleId="af2">
    <w:name w:val="Основной текст Знак"/>
    <w:link w:val="af3"/>
    <w:locked/>
    <w:rsid w:val="00A328D3"/>
    <w:rPr>
      <w:sz w:val="26"/>
      <w:szCs w:val="26"/>
      <w:shd w:val="clear" w:color="auto" w:fill="FFFFFF"/>
    </w:rPr>
  </w:style>
  <w:style w:type="paragraph" w:styleId="af3">
    <w:name w:val="Body Text"/>
    <w:basedOn w:val="a"/>
    <w:link w:val="af2"/>
    <w:rsid w:val="00A328D3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4">
    <w:name w:val="Основной текст Знак1"/>
    <w:basedOn w:val="a0"/>
    <w:rsid w:val="00A328D3"/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rsid w:val="00A328D3"/>
    <w:pPr>
      <w:spacing w:after="120" w:line="480" w:lineRule="auto"/>
    </w:pPr>
    <w:rPr>
      <w:rFonts w:eastAsia="Calibri"/>
      <w:szCs w:val="28"/>
    </w:rPr>
  </w:style>
  <w:style w:type="character" w:customStyle="1" w:styleId="22">
    <w:name w:val="Основной текст 2 Знак"/>
    <w:basedOn w:val="a0"/>
    <w:link w:val="21"/>
    <w:rsid w:val="00A328D3"/>
    <w:rPr>
      <w:rFonts w:ascii="Times New Roman" w:eastAsia="Calibri" w:hAnsi="Times New Roman" w:cs="Times New Roman"/>
      <w:sz w:val="28"/>
      <w:szCs w:val="28"/>
    </w:rPr>
  </w:style>
  <w:style w:type="character" w:customStyle="1" w:styleId="af4">
    <w:name w:val="Основной текст_"/>
    <w:link w:val="23"/>
    <w:rsid w:val="00A328D3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A328D3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4">
    <w:name w:val="Заголовок №2"/>
    <w:rsid w:val="00A328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5">
    <w:name w:val="Подпись к таблице_"/>
    <w:link w:val="af6"/>
    <w:rsid w:val="00A328D3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A328D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4"/>
    <w:rsid w:val="00A328D3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</w:rPr>
  </w:style>
  <w:style w:type="paragraph" w:customStyle="1" w:styleId="16">
    <w:name w:val="Заголовок №1"/>
    <w:basedOn w:val="a"/>
    <w:link w:val="15"/>
    <w:rsid w:val="00A328D3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A328D3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</w:rPr>
  </w:style>
  <w:style w:type="character" w:customStyle="1" w:styleId="9">
    <w:name w:val="Знак Знак9"/>
    <w:locked/>
    <w:rsid w:val="00A328D3"/>
    <w:rPr>
      <w:sz w:val="28"/>
      <w:szCs w:val="24"/>
      <w:lang w:val="ru-RU" w:eastAsia="ru-RU" w:bidi="ar-SA"/>
    </w:rPr>
  </w:style>
  <w:style w:type="character" w:customStyle="1" w:styleId="81">
    <w:name w:val="Знак Знак8"/>
    <w:rsid w:val="00A328D3"/>
    <w:rPr>
      <w:rFonts w:ascii="Cambria" w:eastAsia="Times New Roman" w:hAnsi="Cambria" w:cs="Times New Roman"/>
      <w:b/>
      <w:bCs/>
      <w:sz w:val="26"/>
      <w:szCs w:val="26"/>
    </w:rPr>
  </w:style>
  <w:style w:type="paragraph" w:styleId="25">
    <w:name w:val="Body Text Indent 2"/>
    <w:basedOn w:val="a"/>
    <w:link w:val="26"/>
    <w:rsid w:val="00A328D3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A328D3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7">
    <w:name w:val="Знак Знак Знак Знак"/>
    <w:basedOn w:val="a"/>
    <w:rsid w:val="00A328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A328D3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9">
    <w:name w:val="FollowedHyperlink"/>
    <w:rsid w:val="00A328D3"/>
    <w:rPr>
      <w:color w:val="800080"/>
      <w:u w:val="single"/>
    </w:rPr>
  </w:style>
  <w:style w:type="paragraph" w:styleId="afa">
    <w:name w:val="Body Text Indent"/>
    <w:basedOn w:val="a"/>
    <w:link w:val="afb"/>
    <w:rsid w:val="00A328D3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A32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328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328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32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8D3"/>
  </w:style>
  <w:style w:type="paragraph" w:customStyle="1" w:styleId="formattexttopleveltext">
    <w:name w:val="formattext topleveltext"/>
    <w:basedOn w:val="a"/>
    <w:rsid w:val="00A32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A328D3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A328D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A328D3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A328D3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A328D3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A328D3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A328D3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A328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328D3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A328D3"/>
    <w:rPr>
      <w:b/>
      <w:bCs/>
      <w:spacing w:val="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328D3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  <w:sz w:val="22"/>
      <w:shd w:val="clear" w:color="auto" w:fill="FFFFFF"/>
    </w:rPr>
  </w:style>
  <w:style w:type="paragraph" w:styleId="afc">
    <w:name w:val="Plain Text"/>
    <w:basedOn w:val="a"/>
    <w:link w:val="afd"/>
    <w:rsid w:val="00A328D3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A328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A328D3"/>
    <w:rPr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328D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customStyle="1" w:styleId="afe">
    <w:name w:val="для приказа заголовок"/>
    <w:basedOn w:val="a"/>
    <w:qFormat/>
    <w:rsid w:val="00A328D3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styleId="af0">
    <w:name w:val="Title"/>
    <w:basedOn w:val="a"/>
    <w:next w:val="a"/>
    <w:link w:val="aff"/>
    <w:uiPriority w:val="10"/>
    <w:qFormat/>
    <w:rsid w:val="00A32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0"/>
    <w:uiPriority w:val="10"/>
    <w:rsid w:val="00A32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D3"/>
    <w:pPr>
      <w:spacing w:after="0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328D3"/>
    <w:pPr>
      <w:keepNext/>
      <w:spacing w:line="240" w:lineRule="auto"/>
      <w:ind w:left="540"/>
      <w:outlineLvl w:val="0"/>
    </w:pPr>
    <w:rPr>
      <w:szCs w:val="24"/>
      <w:lang w:eastAsia="ru-RU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A328D3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328D3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qFormat/>
    <w:rsid w:val="00A328D3"/>
    <w:pPr>
      <w:keepNext/>
      <w:spacing w:line="240" w:lineRule="auto"/>
      <w:ind w:left="3600" w:firstLine="720"/>
      <w:outlineLvl w:val="6"/>
    </w:pPr>
    <w:rPr>
      <w:b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328D3"/>
    <w:pPr>
      <w:keepNext/>
      <w:spacing w:line="240" w:lineRule="auto"/>
      <w:jc w:val="center"/>
      <w:outlineLvl w:val="7"/>
    </w:pPr>
    <w:rPr>
      <w:b/>
      <w:bC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328D3"/>
    <w:rPr>
      <w:color w:val="0000FF" w:themeColor="hyperlink"/>
      <w:u w:val="single"/>
    </w:rPr>
  </w:style>
  <w:style w:type="paragraph" w:customStyle="1" w:styleId="ConsPlusNormal">
    <w:name w:val="ConsPlusNormal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A328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A328D3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328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A328D3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328D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A328D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328D3"/>
    <w:rPr>
      <w:rFonts w:ascii="Times New Roman" w:eastAsia="Times New Roman" w:hAnsi="Times New Roman" w:cs="Times New Roman"/>
      <w:b/>
      <w:bCs/>
      <w:szCs w:val="20"/>
      <w:lang w:eastAsia="ru-RU"/>
    </w:rPr>
  </w:style>
  <w:style w:type="numbering" w:customStyle="1" w:styleId="11">
    <w:name w:val="Нет списка1"/>
    <w:next w:val="a2"/>
    <w:semiHidden/>
    <w:rsid w:val="00A328D3"/>
  </w:style>
  <w:style w:type="paragraph" w:customStyle="1" w:styleId="ConsPlusNonformat">
    <w:name w:val="ConsPlusNonformat"/>
    <w:rsid w:val="00A328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328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328D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Page">
    <w:name w:val="ConsPlusTitlePage"/>
    <w:rsid w:val="00A328D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328D3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328D3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6">
    <w:name w:val="Table Grid"/>
    <w:basedOn w:val="a1"/>
    <w:rsid w:val="00A328D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semiHidden/>
    <w:rsid w:val="00A328D3"/>
    <w:pPr>
      <w:spacing w:after="120" w:line="240" w:lineRule="auto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A328D3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A328D3"/>
    <w:pPr>
      <w:spacing w:after="160" w:line="240" w:lineRule="exact"/>
    </w:pPr>
    <w:rPr>
      <w:rFonts w:eastAsia="Calibri"/>
      <w:szCs w:val="20"/>
      <w:lang w:val="en-US"/>
    </w:rPr>
  </w:style>
  <w:style w:type="paragraph" w:customStyle="1" w:styleId="12">
    <w:name w:val="????????? 1"/>
    <w:basedOn w:val="a"/>
    <w:next w:val="a"/>
    <w:rsid w:val="00A328D3"/>
    <w:pPr>
      <w:keepNext/>
      <w:spacing w:line="240" w:lineRule="auto"/>
      <w:jc w:val="center"/>
    </w:pPr>
    <w:rPr>
      <w:rFonts w:eastAsia="Calibri"/>
      <w:b/>
      <w:bCs/>
      <w:szCs w:val="28"/>
      <w:lang w:eastAsia="ru-RU"/>
    </w:rPr>
  </w:style>
  <w:style w:type="paragraph" w:styleId="a8">
    <w:name w:val="footer"/>
    <w:basedOn w:val="a"/>
    <w:link w:val="a9"/>
    <w:rsid w:val="00A328D3"/>
    <w:pPr>
      <w:tabs>
        <w:tab w:val="center" w:pos="4677"/>
        <w:tab w:val="right" w:pos="9355"/>
      </w:tabs>
      <w:spacing w:after="200"/>
    </w:pPr>
    <w:rPr>
      <w:rFonts w:ascii="Calibri" w:hAnsi="Calibri"/>
      <w:sz w:val="22"/>
    </w:rPr>
  </w:style>
  <w:style w:type="character" w:customStyle="1" w:styleId="a9">
    <w:name w:val="Нижний колонтитул Знак"/>
    <w:basedOn w:val="a0"/>
    <w:link w:val="a8"/>
    <w:rsid w:val="00A328D3"/>
    <w:rPr>
      <w:rFonts w:ascii="Calibri" w:eastAsia="Times New Roman" w:hAnsi="Calibri" w:cs="Times New Roman"/>
    </w:rPr>
  </w:style>
  <w:style w:type="character" w:styleId="aa">
    <w:name w:val="page number"/>
    <w:basedOn w:val="a0"/>
    <w:rsid w:val="00A328D3"/>
  </w:style>
  <w:style w:type="paragraph" w:styleId="ab">
    <w:name w:val="header"/>
    <w:basedOn w:val="a"/>
    <w:link w:val="ac"/>
    <w:rsid w:val="00A328D3"/>
    <w:pPr>
      <w:tabs>
        <w:tab w:val="center" w:pos="4677"/>
        <w:tab w:val="right" w:pos="9355"/>
      </w:tabs>
      <w:spacing w:line="240" w:lineRule="auto"/>
    </w:pPr>
    <w:rPr>
      <w:rFonts w:eastAsia="Calibri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328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qFormat/>
    <w:rsid w:val="00A328D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13">
    <w:name w:val="Абзац списка1"/>
    <w:basedOn w:val="a"/>
    <w:rsid w:val="00A328D3"/>
    <w:pPr>
      <w:spacing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A328D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e">
    <w:name w:val="List Paragraph"/>
    <w:basedOn w:val="a"/>
    <w:qFormat/>
    <w:rsid w:val="00A328D3"/>
    <w:pPr>
      <w:spacing w:after="200"/>
      <w:ind w:left="708"/>
    </w:pPr>
    <w:rPr>
      <w:rFonts w:ascii="Calibri" w:eastAsia="Calibri" w:hAnsi="Calibri"/>
      <w:sz w:val="22"/>
    </w:rPr>
  </w:style>
  <w:style w:type="character" w:customStyle="1" w:styleId="5">
    <w:name w:val="Знак Знак5"/>
    <w:rsid w:val="00A328D3"/>
    <w:rPr>
      <w:rFonts w:ascii="Segoe UI" w:hAnsi="Segoe UI" w:cs="Segoe UI"/>
      <w:sz w:val="18"/>
      <w:szCs w:val="18"/>
    </w:rPr>
  </w:style>
  <w:style w:type="character" w:customStyle="1" w:styleId="4">
    <w:name w:val="Знак Знак4"/>
    <w:rsid w:val="00A328D3"/>
    <w:rPr>
      <w:sz w:val="24"/>
      <w:szCs w:val="24"/>
    </w:rPr>
  </w:style>
  <w:style w:type="character" w:customStyle="1" w:styleId="33">
    <w:name w:val="Знак Знак3"/>
    <w:rsid w:val="00A328D3"/>
    <w:rPr>
      <w:sz w:val="24"/>
      <w:szCs w:val="24"/>
    </w:rPr>
  </w:style>
  <w:style w:type="paragraph" w:customStyle="1" w:styleId="ConsNonformat">
    <w:name w:val="ConsNonformat"/>
    <w:rsid w:val="00A3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basedOn w:val="a"/>
    <w:next w:val="af0"/>
    <w:link w:val="af1"/>
    <w:qFormat/>
    <w:rsid w:val="00A328D3"/>
    <w:pPr>
      <w:spacing w:line="240" w:lineRule="auto"/>
      <w:jc w:val="center"/>
    </w:pPr>
    <w:rPr>
      <w:rFonts w:asciiTheme="minorHAnsi" w:eastAsiaTheme="minorHAnsi" w:hAnsiTheme="minorHAnsi" w:cstheme="minorBidi"/>
      <w:lang w:val="x-none" w:eastAsia="x-none"/>
    </w:rPr>
  </w:style>
  <w:style w:type="character" w:customStyle="1" w:styleId="af1">
    <w:name w:val="Заголовок Знак"/>
    <w:link w:val="af"/>
    <w:rsid w:val="00A328D3"/>
    <w:rPr>
      <w:sz w:val="28"/>
      <w:lang w:val="x-none" w:eastAsia="x-none" w:bidi="ar-SA"/>
    </w:rPr>
  </w:style>
  <w:style w:type="character" w:customStyle="1" w:styleId="af2">
    <w:name w:val="Основной текст Знак"/>
    <w:link w:val="af3"/>
    <w:locked/>
    <w:rsid w:val="00A328D3"/>
    <w:rPr>
      <w:sz w:val="26"/>
      <w:szCs w:val="26"/>
      <w:shd w:val="clear" w:color="auto" w:fill="FFFFFF"/>
    </w:rPr>
  </w:style>
  <w:style w:type="paragraph" w:styleId="af3">
    <w:name w:val="Body Text"/>
    <w:basedOn w:val="a"/>
    <w:link w:val="af2"/>
    <w:rsid w:val="00A328D3"/>
    <w:pPr>
      <w:shd w:val="clear" w:color="auto" w:fill="FFFFFF"/>
      <w:spacing w:before="600" w:after="360" w:line="240" w:lineRule="atLeast"/>
    </w:pPr>
    <w:rPr>
      <w:rFonts w:asciiTheme="minorHAnsi" w:eastAsiaTheme="minorHAnsi" w:hAnsiTheme="minorHAnsi" w:cstheme="minorBidi"/>
      <w:sz w:val="26"/>
      <w:szCs w:val="26"/>
      <w:shd w:val="clear" w:color="auto" w:fill="FFFFFF"/>
    </w:rPr>
  </w:style>
  <w:style w:type="character" w:customStyle="1" w:styleId="14">
    <w:name w:val="Основной текст Знак1"/>
    <w:basedOn w:val="a0"/>
    <w:rsid w:val="00A328D3"/>
    <w:rPr>
      <w:rFonts w:ascii="Times New Roman" w:eastAsia="Times New Roman" w:hAnsi="Times New Roman" w:cs="Times New Roman"/>
      <w:sz w:val="28"/>
    </w:rPr>
  </w:style>
  <w:style w:type="paragraph" w:styleId="21">
    <w:name w:val="Body Text 2"/>
    <w:basedOn w:val="a"/>
    <w:link w:val="22"/>
    <w:rsid w:val="00A328D3"/>
    <w:pPr>
      <w:spacing w:after="120" w:line="480" w:lineRule="auto"/>
    </w:pPr>
    <w:rPr>
      <w:rFonts w:eastAsia="Calibri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A328D3"/>
    <w:rPr>
      <w:rFonts w:ascii="Times New Roman" w:eastAsia="Calibri" w:hAnsi="Times New Roman" w:cs="Times New Roman"/>
      <w:sz w:val="28"/>
      <w:szCs w:val="28"/>
      <w:lang w:val="x-none" w:eastAsia="x-none"/>
    </w:rPr>
  </w:style>
  <w:style w:type="character" w:customStyle="1" w:styleId="af4">
    <w:name w:val="Основной текст_"/>
    <w:link w:val="23"/>
    <w:rsid w:val="00A328D3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5">
    <w:name w:val="Заголовок №1_"/>
    <w:link w:val="16"/>
    <w:rsid w:val="00A328D3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4">
    <w:name w:val="Заголовок №2"/>
    <w:rsid w:val="00A328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f5">
    <w:name w:val="Подпись к таблице_"/>
    <w:link w:val="af6"/>
    <w:rsid w:val="00A328D3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7">
    <w:name w:val="Основной текст1"/>
    <w:rsid w:val="00A328D3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f4"/>
    <w:rsid w:val="00A328D3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</w:rPr>
  </w:style>
  <w:style w:type="paragraph" w:customStyle="1" w:styleId="16">
    <w:name w:val="Заголовок №1"/>
    <w:basedOn w:val="a"/>
    <w:link w:val="15"/>
    <w:rsid w:val="00A328D3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A328D3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</w:rPr>
  </w:style>
  <w:style w:type="character" w:customStyle="1" w:styleId="9">
    <w:name w:val="Знак Знак9"/>
    <w:locked/>
    <w:rsid w:val="00A328D3"/>
    <w:rPr>
      <w:sz w:val="28"/>
      <w:szCs w:val="24"/>
      <w:lang w:val="ru-RU" w:eastAsia="ru-RU" w:bidi="ar-SA"/>
    </w:rPr>
  </w:style>
  <w:style w:type="character" w:customStyle="1" w:styleId="81">
    <w:name w:val="Знак Знак8"/>
    <w:rsid w:val="00A328D3"/>
    <w:rPr>
      <w:rFonts w:ascii="Cambria" w:eastAsia="Times New Roman" w:hAnsi="Cambria" w:cs="Times New Roman"/>
      <w:b/>
      <w:bCs/>
      <w:sz w:val="26"/>
      <w:szCs w:val="26"/>
    </w:rPr>
  </w:style>
  <w:style w:type="paragraph" w:styleId="25">
    <w:name w:val="Body Text Indent 2"/>
    <w:basedOn w:val="a"/>
    <w:link w:val="26"/>
    <w:rsid w:val="00A328D3"/>
    <w:pPr>
      <w:suppressAutoHyphens/>
      <w:spacing w:line="240" w:lineRule="auto"/>
      <w:ind w:left="142"/>
    </w:pPr>
    <w:rPr>
      <w:b/>
      <w:sz w:val="22"/>
      <w:szCs w:val="20"/>
      <w:lang w:eastAsia="ar-SA"/>
    </w:rPr>
  </w:style>
  <w:style w:type="character" w:customStyle="1" w:styleId="26">
    <w:name w:val="Основной текст с отступом 2 Знак"/>
    <w:basedOn w:val="a0"/>
    <w:link w:val="25"/>
    <w:rsid w:val="00A328D3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7">
    <w:name w:val="Знак Знак Знак Знак"/>
    <w:basedOn w:val="a"/>
    <w:rsid w:val="00A328D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Знак"/>
    <w:basedOn w:val="a"/>
    <w:rsid w:val="00A328D3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  <w:lang w:val="en-US"/>
    </w:rPr>
  </w:style>
  <w:style w:type="character" w:styleId="af9">
    <w:name w:val="FollowedHyperlink"/>
    <w:rsid w:val="00A328D3"/>
    <w:rPr>
      <w:color w:val="800080"/>
      <w:u w:val="single"/>
    </w:rPr>
  </w:style>
  <w:style w:type="paragraph" w:styleId="afa">
    <w:name w:val="Body Text Indent"/>
    <w:basedOn w:val="a"/>
    <w:link w:val="afb"/>
    <w:rsid w:val="00A328D3"/>
    <w:pPr>
      <w:spacing w:after="120" w:line="240" w:lineRule="auto"/>
      <w:ind w:left="283"/>
    </w:pPr>
    <w:rPr>
      <w:sz w:val="20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A328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328D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328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A32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328D3"/>
  </w:style>
  <w:style w:type="paragraph" w:customStyle="1" w:styleId="formattexttopleveltext">
    <w:name w:val="formattext topleveltext"/>
    <w:basedOn w:val="a"/>
    <w:rsid w:val="00A328D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4">
    <w:name w:val="Body Text 3"/>
    <w:basedOn w:val="a"/>
    <w:link w:val="35"/>
    <w:rsid w:val="00A328D3"/>
    <w:pPr>
      <w:spacing w:line="240" w:lineRule="auto"/>
      <w:jc w:val="center"/>
    </w:pPr>
    <w:rPr>
      <w:rFonts w:ascii="Bash" w:hAnsi="Bash"/>
      <w:b/>
      <w:caps/>
      <w:spacing w:val="4"/>
      <w:sz w:val="24"/>
      <w:szCs w:val="20"/>
      <w:lang w:eastAsia="ru-RU"/>
    </w:rPr>
  </w:style>
  <w:style w:type="character" w:customStyle="1" w:styleId="35">
    <w:name w:val="Основной текст 3 Знак"/>
    <w:basedOn w:val="a0"/>
    <w:link w:val="34"/>
    <w:rsid w:val="00A328D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rsid w:val="00A328D3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3">
    <w:name w:val="Style13"/>
    <w:basedOn w:val="a"/>
    <w:rsid w:val="00A328D3"/>
    <w:pPr>
      <w:widowControl w:val="0"/>
      <w:autoSpaceDE w:val="0"/>
      <w:autoSpaceDN w:val="0"/>
      <w:adjustRightInd w:val="0"/>
      <w:spacing w:line="240" w:lineRule="auto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4">
    <w:name w:val="Style14"/>
    <w:basedOn w:val="a"/>
    <w:rsid w:val="00A328D3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5">
    <w:name w:val="Style15"/>
    <w:basedOn w:val="a"/>
    <w:rsid w:val="00A328D3"/>
    <w:pPr>
      <w:widowControl w:val="0"/>
      <w:autoSpaceDE w:val="0"/>
      <w:autoSpaceDN w:val="0"/>
      <w:adjustRightInd w:val="0"/>
      <w:spacing w:line="319" w:lineRule="exact"/>
      <w:ind w:firstLine="691"/>
    </w:pPr>
    <w:rPr>
      <w:rFonts w:ascii="Franklin Gothic Book" w:hAnsi="Franklin Gothic Book"/>
      <w:sz w:val="24"/>
      <w:szCs w:val="24"/>
      <w:lang w:eastAsia="ru-RU"/>
    </w:rPr>
  </w:style>
  <w:style w:type="paragraph" w:customStyle="1" w:styleId="Style16">
    <w:name w:val="Style16"/>
    <w:basedOn w:val="a"/>
    <w:rsid w:val="00A328D3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ascii="Franklin Gothic Book" w:hAnsi="Franklin Gothic Book"/>
      <w:sz w:val="24"/>
      <w:szCs w:val="24"/>
      <w:lang w:eastAsia="ru-RU"/>
    </w:rPr>
  </w:style>
  <w:style w:type="character" w:customStyle="1" w:styleId="FontStyle24">
    <w:name w:val="Font Style24"/>
    <w:rsid w:val="00A328D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A328D3"/>
    <w:rPr>
      <w:rFonts w:ascii="Times New Roman" w:hAnsi="Times New Roman" w:cs="Times New Roman"/>
      <w:sz w:val="26"/>
      <w:szCs w:val="26"/>
    </w:rPr>
  </w:style>
  <w:style w:type="character" w:customStyle="1" w:styleId="50">
    <w:name w:val="Основной текст (5)_"/>
    <w:link w:val="51"/>
    <w:rsid w:val="00A328D3"/>
    <w:rPr>
      <w:b/>
      <w:bCs/>
      <w:spacing w:val="6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A328D3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  <w:sz w:val="22"/>
      <w:shd w:val="clear" w:color="auto" w:fill="FFFFFF"/>
    </w:rPr>
  </w:style>
  <w:style w:type="paragraph" w:styleId="afc">
    <w:name w:val="Plain Text"/>
    <w:basedOn w:val="a"/>
    <w:link w:val="afd"/>
    <w:rsid w:val="00A328D3"/>
    <w:pPr>
      <w:spacing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A328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A328D3"/>
    <w:rPr>
      <w:b/>
      <w:bCs/>
      <w:sz w:val="27"/>
      <w:szCs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328D3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</w:rPr>
  </w:style>
  <w:style w:type="paragraph" w:customStyle="1" w:styleId="afe">
    <w:name w:val="для приказа заголовок"/>
    <w:basedOn w:val="a"/>
    <w:qFormat/>
    <w:rsid w:val="00A328D3"/>
    <w:pPr>
      <w:autoSpaceDE w:val="0"/>
      <w:autoSpaceDN w:val="0"/>
      <w:adjustRightInd w:val="0"/>
      <w:spacing w:line="240" w:lineRule="auto"/>
      <w:jc w:val="center"/>
      <w:outlineLvl w:val="4"/>
    </w:pPr>
    <w:rPr>
      <w:rFonts w:eastAsia="Calibri"/>
      <w:snapToGrid w:val="0"/>
      <w:szCs w:val="28"/>
      <w:lang w:eastAsia="ru-RU"/>
    </w:rPr>
  </w:style>
  <w:style w:type="paragraph" w:styleId="af0">
    <w:name w:val="Title"/>
    <w:basedOn w:val="a"/>
    <w:next w:val="a"/>
    <w:link w:val="aff"/>
    <w:uiPriority w:val="10"/>
    <w:qFormat/>
    <w:rsid w:val="00A328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">
    <w:name w:val="Название Знак"/>
    <w:basedOn w:val="a0"/>
    <w:link w:val="af0"/>
    <w:uiPriority w:val="10"/>
    <w:rsid w:val="00A328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ldiba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3511594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consultantplus://offline/ref=9B10BE5AED03A3704D47A5BF982DA8EF96FB5F8507024FB0DB476B7896OFSEE" TargetMode="Externa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39C6952ABEE16C4D5D7E2553498C12613A0C5BA9926206939BEC3CC623E07D06302A64DD094F54A310597D2P4h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9C6952ABEE16C4D5D7E2553498C12613A0C5BA9926206939BEC3CC623E07D06302A64DD094F54A310597D2P4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27</Pages>
  <Words>9697</Words>
  <Characters>55277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ssovet</dc:creator>
  <cp:lastModifiedBy>User</cp:lastModifiedBy>
  <cp:revision>9</cp:revision>
  <cp:lastPrinted>2020-09-08T11:20:00Z</cp:lastPrinted>
  <dcterms:created xsi:type="dcterms:W3CDTF">2020-09-08T04:18:00Z</dcterms:created>
  <dcterms:modified xsi:type="dcterms:W3CDTF">2020-12-22T10:25:00Z</dcterms:modified>
</cp:coreProperties>
</file>